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olor w:val="484848"/>
          <w:sz w:val="44"/>
          <w:szCs w:val="44"/>
        </w:rPr>
      </w:pPr>
      <w:r>
        <w:rPr>
          <w:rFonts w:hint="eastAsia" w:asciiTheme="minorEastAsia" w:hAnsiTheme="minorEastAsia"/>
          <w:color w:val="484848"/>
          <w:sz w:val="44"/>
          <w:szCs w:val="44"/>
        </w:rPr>
        <w:t>南京鼓楼医院集团仪征医院有限公司</w:t>
      </w:r>
    </w:p>
    <w:p>
      <w:pPr>
        <w:jc w:val="center"/>
        <w:rPr>
          <w:rFonts w:hint="eastAsia" w:eastAsiaTheme="minorEastAsia"/>
          <w:lang w:eastAsia="zh-CN"/>
        </w:rPr>
      </w:pPr>
      <w:r>
        <w:rPr>
          <w:rFonts w:hint="eastAsia" w:asciiTheme="minorEastAsia" w:hAnsiTheme="minorEastAsia"/>
          <w:color w:val="484848"/>
          <w:sz w:val="44"/>
          <w:szCs w:val="44"/>
        </w:rPr>
        <w:t>工程竣工结算审核机构选聘</w:t>
      </w:r>
      <w:r>
        <w:rPr>
          <w:rFonts w:hint="eastAsia" w:asciiTheme="minorEastAsia" w:hAnsiTheme="minorEastAsia"/>
          <w:color w:val="FF0000"/>
          <w:sz w:val="44"/>
          <w:szCs w:val="44"/>
          <w:lang w:val="en-US" w:eastAsia="zh-CN"/>
        </w:rPr>
        <w:t>文件</w:t>
      </w:r>
    </w:p>
    <w:p>
      <w:pPr>
        <w:rPr>
          <w:rFonts w:asciiTheme="minorEastAsia" w:hAnsiTheme="minorEastAsia"/>
          <w:sz w:val="28"/>
          <w:szCs w:val="28"/>
        </w:rPr>
      </w:pPr>
      <w:r>
        <w:rPr>
          <w:rFonts w:hint="eastAsia" w:asciiTheme="minorEastAsia" w:hAnsiTheme="minorEastAsia"/>
          <w:sz w:val="28"/>
          <w:szCs w:val="28"/>
        </w:rPr>
        <w:t>一、工程造价审计项目概况</w:t>
      </w:r>
    </w:p>
    <w:p>
      <w:pPr>
        <w:rPr>
          <w:rFonts w:asciiTheme="minorEastAsia" w:hAnsiTheme="minorEastAsia"/>
          <w:sz w:val="28"/>
          <w:szCs w:val="28"/>
        </w:rPr>
      </w:pPr>
      <w:r>
        <w:rPr>
          <w:rFonts w:hint="eastAsia" w:asciiTheme="minorEastAsia" w:hAnsiTheme="minorEastAsia"/>
          <w:sz w:val="28"/>
          <w:szCs w:val="28"/>
        </w:rPr>
        <w:t>（一）审计目的</w:t>
      </w:r>
    </w:p>
    <w:p>
      <w:pPr>
        <w:ind w:firstLine="560" w:firstLineChars="200"/>
        <w:rPr>
          <w:rFonts w:asciiTheme="minorEastAsia" w:hAnsiTheme="minorEastAsia"/>
          <w:sz w:val="28"/>
          <w:szCs w:val="28"/>
        </w:rPr>
      </w:pPr>
      <w:r>
        <w:rPr>
          <w:rFonts w:hint="eastAsia" w:asciiTheme="minorEastAsia" w:hAnsiTheme="minorEastAsia"/>
          <w:sz w:val="28"/>
          <w:szCs w:val="28"/>
        </w:rPr>
        <w:t>南京鼓楼医院集团仪征医院有限公司（委托方）拟对我院老病房楼修缮装饰工程进行竣工结算审核。</w:t>
      </w:r>
    </w:p>
    <w:p>
      <w:pPr>
        <w:rPr>
          <w:rFonts w:asciiTheme="minorEastAsia" w:hAnsiTheme="minorEastAsia"/>
          <w:sz w:val="28"/>
          <w:szCs w:val="28"/>
        </w:rPr>
      </w:pPr>
      <w:r>
        <w:rPr>
          <w:rFonts w:hint="eastAsia" w:asciiTheme="minorEastAsia" w:hAnsiTheme="minorEastAsia"/>
          <w:sz w:val="28"/>
          <w:szCs w:val="28"/>
        </w:rPr>
        <w:t>（二）审计的内容范围和要求</w:t>
      </w:r>
    </w:p>
    <w:p>
      <w:pPr>
        <w:ind w:firstLine="560" w:firstLineChars="200"/>
        <w:rPr>
          <w:rFonts w:asciiTheme="minorEastAsia" w:hAnsiTheme="minorEastAsia"/>
          <w:sz w:val="28"/>
          <w:szCs w:val="28"/>
        </w:rPr>
      </w:pPr>
      <w:r>
        <w:rPr>
          <w:rFonts w:hint="eastAsia" w:asciiTheme="minorEastAsia" w:hAnsiTheme="minorEastAsia"/>
          <w:sz w:val="28"/>
          <w:szCs w:val="28"/>
        </w:rPr>
        <w:t>1.工程项目内容：抗震加固工程竣工结算审核、修缮装饰工程竣工结算审核、一层建筑装饰竣工结算审核、室外工程和零星工程竣工结算审核。</w:t>
      </w:r>
    </w:p>
    <w:p>
      <w:pPr>
        <w:ind w:firstLine="560" w:firstLineChars="200"/>
        <w:rPr>
          <w:rFonts w:asciiTheme="minorEastAsia" w:hAnsiTheme="minorEastAsia"/>
          <w:sz w:val="28"/>
          <w:szCs w:val="28"/>
        </w:rPr>
      </w:pPr>
      <w:r>
        <w:rPr>
          <w:rFonts w:hint="eastAsia" w:asciiTheme="minorEastAsia" w:hAnsiTheme="minorEastAsia"/>
          <w:sz w:val="28"/>
          <w:szCs w:val="28"/>
        </w:rPr>
        <w:t>2.上述项目工程总报审价约4860万元。</w:t>
      </w:r>
    </w:p>
    <w:p>
      <w:pPr>
        <w:rPr>
          <w:rFonts w:asciiTheme="minorEastAsia" w:hAnsiTheme="minorEastAsia"/>
          <w:sz w:val="28"/>
          <w:szCs w:val="28"/>
        </w:rPr>
      </w:pPr>
      <w:r>
        <w:rPr>
          <w:rFonts w:hint="eastAsia" w:asciiTheme="minorEastAsia" w:hAnsiTheme="minorEastAsia"/>
          <w:sz w:val="28"/>
          <w:szCs w:val="28"/>
        </w:rPr>
        <w:t>二、评选范围</w:t>
      </w:r>
    </w:p>
    <w:p>
      <w:pPr>
        <w:ind w:firstLine="560" w:firstLineChars="200"/>
        <w:rPr>
          <w:rFonts w:asciiTheme="minorEastAsia" w:hAnsiTheme="minorEastAsia"/>
          <w:sz w:val="28"/>
          <w:szCs w:val="28"/>
        </w:rPr>
      </w:pPr>
      <w:r>
        <w:rPr>
          <w:rFonts w:hint="eastAsia" w:asciiTheme="minorEastAsia" w:hAnsiTheme="minorEastAsia"/>
          <w:sz w:val="28"/>
          <w:szCs w:val="28"/>
        </w:rPr>
        <w:t>本次评选面向江苏省工程造价咨询企业信用评价等级在AAA及以上的审计机构（苏建价协【2021】3号），按综合评分选出1家符合条件的审计机构为本次审计项目提供工程竣工结算审核。</w:t>
      </w:r>
    </w:p>
    <w:p>
      <w:pPr>
        <w:rPr>
          <w:rFonts w:asciiTheme="minorEastAsia" w:hAnsiTheme="minorEastAsia"/>
          <w:sz w:val="28"/>
          <w:szCs w:val="28"/>
        </w:rPr>
      </w:pPr>
      <w:r>
        <w:rPr>
          <w:rFonts w:hint="eastAsia" w:asciiTheme="minorEastAsia" w:hAnsiTheme="minorEastAsia"/>
          <w:sz w:val="28"/>
          <w:szCs w:val="28"/>
        </w:rPr>
        <w:t>三、评选申报条件</w:t>
      </w:r>
    </w:p>
    <w:p>
      <w:pPr>
        <w:rPr>
          <w:rFonts w:asciiTheme="minorEastAsia" w:hAnsiTheme="minorEastAsia"/>
          <w:sz w:val="28"/>
          <w:szCs w:val="28"/>
        </w:rPr>
      </w:pPr>
      <w:r>
        <w:rPr>
          <w:rFonts w:hint="eastAsia" w:asciiTheme="minorEastAsia" w:hAnsiTheme="minorEastAsia"/>
          <w:sz w:val="28"/>
          <w:szCs w:val="28"/>
        </w:rPr>
        <w:t>（一）基础要求</w:t>
      </w:r>
    </w:p>
    <w:p>
      <w:pPr>
        <w:ind w:firstLine="560" w:firstLineChars="200"/>
        <w:rPr>
          <w:rFonts w:asciiTheme="minorEastAsia" w:hAnsiTheme="minorEastAsia"/>
          <w:sz w:val="28"/>
          <w:szCs w:val="28"/>
        </w:rPr>
      </w:pPr>
      <w:r>
        <w:rPr>
          <w:rFonts w:hint="eastAsia" w:asciiTheme="minorEastAsia" w:hAnsiTheme="minorEastAsia"/>
          <w:sz w:val="28"/>
          <w:szCs w:val="28"/>
        </w:rPr>
        <w:t>1.参评单位信用等级符合2018-2020年度江苏省工程造价咨询企业信用评价（苏建价协〔2021〕3号）等级在AAA及以上；</w:t>
      </w:r>
    </w:p>
    <w:p>
      <w:pPr>
        <w:ind w:firstLine="560" w:firstLineChars="200"/>
        <w:rPr>
          <w:rFonts w:asciiTheme="minorEastAsia" w:hAnsiTheme="minorEastAsia"/>
          <w:sz w:val="28"/>
          <w:szCs w:val="28"/>
        </w:rPr>
      </w:pPr>
      <w:r>
        <w:rPr>
          <w:rFonts w:hint="eastAsia" w:asciiTheme="minorEastAsia" w:hAnsiTheme="minorEastAsia"/>
          <w:sz w:val="28"/>
          <w:szCs w:val="28"/>
        </w:rPr>
        <w:t>2.参评单位必须具有独立的法人资格，且经营范围内包括工程造价审计的相关内容；</w:t>
      </w:r>
    </w:p>
    <w:p>
      <w:pPr>
        <w:ind w:firstLine="560" w:firstLineChars="200"/>
        <w:rPr>
          <w:rFonts w:asciiTheme="minorEastAsia" w:hAnsiTheme="minorEastAsia"/>
          <w:sz w:val="28"/>
          <w:szCs w:val="28"/>
        </w:rPr>
      </w:pPr>
      <w:r>
        <w:rPr>
          <w:rFonts w:hint="eastAsia" w:asciiTheme="minorEastAsia" w:hAnsiTheme="minorEastAsia"/>
          <w:sz w:val="28"/>
          <w:szCs w:val="28"/>
        </w:rPr>
        <w:t>3.提供本次评选公告附件中承诺函、联系人确认函。</w:t>
      </w:r>
    </w:p>
    <w:p>
      <w:pPr>
        <w:rPr>
          <w:rFonts w:asciiTheme="minorEastAsia" w:hAnsiTheme="minorEastAsia"/>
          <w:sz w:val="28"/>
          <w:szCs w:val="28"/>
        </w:rPr>
      </w:pPr>
      <w:r>
        <w:rPr>
          <w:rFonts w:hint="eastAsia" w:asciiTheme="minorEastAsia" w:hAnsiTheme="minorEastAsia"/>
          <w:sz w:val="28"/>
          <w:szCs w:val="28"/>
        </w:rPr>
        <w:t>以上要求，如未能提供对应资料，则不能入围本次评选。</w:t>
      </w:r>
    </w:p>
    <w:p>
      <w:pPr>
        <w:rPr>
          <w:rFonts w:asciiTheme="minorEastAsia" w:hAnsiTheme="minorEastAsia"/>
          <w:sz w:val="28"/>
          <w:szCs w:val="28"/>
        </w:rPr>
      </w:pPr>
      <w:r>
        <w:rPr>
          <w:rFonts w:hint="eastAsia" w:asciiTheme="minorEastAsia" w:hAnsiTheme="minorEastAsia"/>
          <w:sz w:val="28"/>
          <w:szCs w:val="28"/>
        </w:rPr>
        <w:t>（二）业务能力要求</w:t>
      </w:r>
    </w:p>
    <w:p>
      <w:pPr>
        <w:ind w:firstLine="700" w:firstLineChars="250"/>
        <w:rPr>
          <w:rFonts w:asciiTheme="minorEastAsia" w:hAnsiTheme="minorEastAsia"/>
          <w:sz w:val="28"/>
          <w:szCs w:val="28"/>
        </w:rPr>
      </w:pPr>
      <w:r>
        <w:rPr>
          <w:rFonts w:hint="eastAsia" w:asciiTheme="minorEastAsia" w:hAnsiTheme="minorEastAsia"/>
          <w:sz w:val="28"/>
          <w:szCs w:val="28"/>
        </w:rPr>
        <w:t>拟参与本项目的项目负责人及主审人员应具有国家注册造价工程师资格（土建安装专业），且2018年1月1日以后承担过工程造价在5000万元以上的类似工程竣工结算审计项目</w:t>
      </w:r>
      <w:r>
        <w:rPr>
          <w:rFonts w:hint="eastAsia" w:asciiTheme="minorEastAsia" w:hAnsiTheme="minorEastAsia"/>
          <w:color w:val="FF0000"/>
          <w:sz w:val="28"/>
          <w:szCs w:val="28"/>
          <w:lang w:eastAsia="zh-CN"/>
        </w:rPr>
        <w:t>（</w:t>
      </w:r>
      <w:r>
        <w:rPr>
          <w:rFonts w:hint="eastAsia" w:asciiTheme="minorEastAsia" w:hAnsiTheme="minorEastAsia"/>
          <w:color w:val="FF0000"/>
          <w:sz w:val="28"/>
          <w:szCs w:val="28"/>
          <w:lang w:val="en-US" w:eastAsia="zh-CN"/>
        </w:rPr>
        <w:t>应提供相关工程合同摘要</w:t>
      </w:r>
      <w:r>
        <w:rPr>
          <w:rFonts w:hint="eastAsia" w:asciiTheme="minorEastAsia" w:hAnsiTheme="minorEastAsia"/>
          <w:color w:val="FF0000"/>
          <w:sz w:val="28"/>
          <w:szCs w:val="28"/>
          <w:lang w:eastAsia="zh-CN"/>
        </w:rPr>
        <w:t>）</w:t>
      </w:r>
      <w:r>
        <w:rPr>
          <w:rFonts w:hint="eastAsia" w:asciiTheme="minorEastAsia" w:hAnsiTheme="minorEastAsia"/>
          <w:sz w:val="28"/>
          <w:szCs w:val="28"/>
        </w:rPr>
        <w:t>。</w:t>
      </w:r>
    </w:p>
    <w:p>
      <w:pPr>
        <w:rPr>
          <w:rFonts w:asciiTheme="minorEastAsia" w:hAnsiTheme="minorEastAsia"/>
          <w:sz w:val="28"/>
          <w:szCs w:val="28"/>
        </w:rPr>
      </w:pPr>
      <w:r>
        <w:rPr>
          <w:rFonts w:hint="eastAsia" w:asciiTheme="minorEastAsia" w:hAnsiTheme="minorEastAsia"/>
          <w:sz w:val="28"/>
          <w:szCs w:val="28"/>
        </w:rPr>
        <w:t>（三）审计工作要求</w:t>
      </w:r>
    </w:p>
    <w:p>
      <w:pPr>
        <w:ind w:firstLine="560" w:firstLineChars="200"/>
        <w:rPr>
          <w:rFonts w:hint="eastAsia" w:asciiTheme="minorEastAsia" w:hAnsiTheme="minorEastAsia"/>
          <w:sz w:val="28"/>
          <w:szCs w:val="28"/>
        </w:rPr>
      </w:pPr>
      <w:r>
        <w:rPr>
          <w:rFonts w:hint="eastAsia" w:asciiTheme="minorEastAsia" w:hAnsiTheme="minorEastAsia"/>
          <w:sz w:val="28"/>
          <w:szCs w:val="28"/>
        </w:rPr>
        <w:t>1.审计单位必须组建专门工作小组，成员应包括土建、安装专业国家注册造价工程师资格。</w:t>
      </w:r>
    </w:p>
    <w:p>
      <w:pPr>
        <w:ind w:firstLine="560" w:firstLineChars="200"/>
        <w:rPr>
          <w:rFonts w:asciiTheme="minorEastAsia" w:hAnsiTheme="minorEastAsia"/>
          <w:sz w:val="28"/>
          <w:szCs w:val="28"/>
        </w:rPr>
      </w:pPr>
      <w:r>
        <w:rPr>
          <w:rFonts w:hint="eastAsia" w:asciiTheme="minorEastAsia" w:hAnsiTheme="minorEastAsia"/>
          <w:sz w:val="28"/>
          <w:szCs w:val="28"/>
        </w:rPr>
        <w:t>2.工程结算审核机构应在收到施工单位工程竣工结算书</w:t>
      </w:r>
      <w:r>
        <w:rPr>
          <w:rFonts w:hint="eastAsia" w:asciiTheme="minorEastAsia" w:hAnsiTheme="minorEastAsia"/>
          <w:color w:val="FF0000"/>
          <w:sz w:val="28"/>
          <w:szCs w:val="28"/>
          <w:lang w:val="en-US" w:eastAsia="zh-CN"/>
        </w:rPr>
        <w:t>25个工作日</w:t>
      </w:r>
      <w:r>
        <w:rPr>
          <w:rFonts w:hint="eastAsia" w:asciiTheme="minorEastAsia" w:hAnsiTheme="minorEastAsia"/>
          <w:sz w:val="28"/>
          <w:szCs w:val="28"/>
        </w:rPr>
        <w:t>内完成工程结算审核</w:t>
      </w:r>
      <w:r>
        <w:rPr>
          <w:rFonts w:hint="eastAsia" w:asciiTheme="minorEastAsia" w:hAnsiTheme="minorEastAsia"/>
          <w:color w:val="FF0000"/>
          <w:sz w:val="28"/>
          <w:szCs w:val="28"/>
          <w:lang w:eastAsia="zh-CN"/>
        </w:rPr>
        <w:t>（</w:t>
      </w:r>
      <w:r>
        <w:rPr>
          <w:rFonts w:hint="eastAsia" w:asciiTheme="minorEastAsia" w:hAnsiTheme="minorEastAsia"/>
          <w:color w:val="FF0000"/>
          <w:sz w:val="28"/>
          <w:szCs w:val="28"/>
          <w:lang w:val="en-US" w:eastAsia="zh-CN"/>
        </w:rPr>
        <w:t>已考虑春节放假因素</w:t>
      </w:r>
      <w:r>
        <w:rPr>
          <w:rFonts w:hint="eastAsia" w:asciiTheme="minorEastAsia" w:hAnsiTheme="minorEastAsia"/>
          <w:color w:val="FF0000"/>
          <w:sz w:val="28"/>
          <w:szCs w:val="28"/>
          <w:lang w:eastAsia="zh-CN"/>
        </w:rPr>
        <w:t>）</w:t>
      </w:r>
      <w:r>
        <w:rPr>
          <w:rFonts w:hint="eastAsia" w:asciiTheme="minorEastAsia" w:hAnsiTheme="minorEastAsia"/>
          <w:sz w:val="28"/>
          <w:szCs w:val="28"/>
        </w:rPr>
        <w:t>。</w:t>
      </w:r>
    </w:p>
    <w:p>
      <w:pPr>
        <w:rPr>
          <w:rFonts w:asciiTheme="minorEastAsia" w:hAnsiTheme="minorEastAsia"/>
          <w:sz w:val="28"/>
          <w:szCs w:val="28"/>
        </w:rPr>
      </w:pPr>
      <w:r>
        <w:rPr>
          <w:rFonts w:hint="eastAsia" w:asciiTheme="minorEastAsia" w:hAnsiTheme="minorEastAsia"/>
          <w:sz w:val="28"/>
          <w:szCs w:val="28"/>
        </w:rPr>
        <w:t>四、报价</w:t>
      </w:r>
    </w:p>
    <w:p>
      <w:pPr>
        <w:ind w:firstLine="560" w:firstLineChars="200"/>
        <w:rPr>
          <w:rFonts w:asciiTheme="minorEastAsia" w:hAnsiTheme="minorEastAsia"/>
          <w:sz w:val="28"/>
          <w:szCs w:val="28"/>
        </w:rPr>
      </w:pPr>
      <w:r>
        <w:rPr>
          <w:rFonts w:hint="eastAsia" w:asciiTheme="minorEastAsia" w:hAnsiTheme="minorEastAsia"/>
          <w:sz w:val="28"/>
          <w:szCs w:val="28"/>
        </w:rPr>
        <w:t>参评单位报价应是结算审核范围内所提供的全部审计服务所需的费用，要求按不高于苏价服[2014]383号文规定的“工程结算审核”收费标准的七折进行报价。</w:t>
      </w:r>
    </w:p>
    <w:p>
      <w:pPr>
        <w:ind w:firstLine="560" w:firstLineChars="200"/>
        <w:rPr>
          <w:rFonts w:hint="eastAsia" w:asciiTheme="minorEastAsia" w:hAnsiTheme="minorEastAsia"/>
          <w:sz w:val="28"/>
          <w:szCs w:val="28"/>
        </w:rPr>
      </w:pPr>
      <w:r>
        <w:rPr>
          <w:rFonts w:hint="eastAsia" w:asciiTheme="minorEastAsia" w:hAnsiTheme="minorEastAsia"/>
          <w:sz w:val="28"/>
          <w:szCs w:val="28"/>
        </w:rPr>
        <w:t>报价标准格式为：按“苏价服[2014]383号”文收费标准的XX折。</w:t>
      </w:r>
    </w:p>
    <w:p>
      <w:pPr>
        <w:ind w:firstLine="560" w:firstLineChars="200"/>
        <w:rPr>
          <w:rFonts w:asciiTheme="minorEastAsia" w:hAnsiTheme="minorEastAsia"/>
          <w:sz w:val="28"/>
          <w:szCs w:val="28"/>
        </w:rPr>
      </w:pPr>
      <w:r>
        <w:rPr>
          <w:rFonts w:hint="eastAsia" w:asciiTheme="minorEastAsia" w:hAnsiTheme="minorEastAsia"/>
          <w:sz w:val="28"/>
          <w:szCs w:val="28"/>
        </w:rPr>
        <w:t>报价不明确或不符合以上要求的，视为无效报价。</w:t>
      </w:r>
    </w:p>
    <w:p>
      <w:pPr>
        <w:rPr>
          <w:rFonts w:asciiTheme="minorEastAsia" w:hAnsiTheme="minorEastAsia"/>
          <w:sz w:val="28"/>
          <w:szCs w:val="28"/>
        </w:rPr>
      </w:pPr>
      <w:r>
        <w:rPr>
          <w:rFonts w:hint="eastAsia" w:asciiTheme="minorEastAsia" w:hAnsiTheme="minorEastAsia"/>
          <w:sz w:val="28"/>
          <w:szCs w:val="28"/>
        </w:rPr>
        <w:t>五、费用支付</w:t>
      </w:r>
    </w:p>
    <w:p>
      <w:pPr>
        <w:ind w:firstLine="560" w:firstLineChars="200"/>
        <w:rPr>
          <w:rFonts w:asciiTheme="minorEastAsia" w:hAnsiTheme="minorEastAsia"/>
          <w:sz w:val="28"/>
          <w:szCs w:val="28"/>
        </w:rPr>
      </w:pPr>
      <w:r>
        <w:rPr>
          <w:rFonts w:hint="eastAsia" w:asciiTheme="minorEastAsia" w:hAnsiTheme="minorEastAsia"/>
          <w:sz w:val="28"/>
          <w:szCs w:val="28"/>
        </w:rPr>
        <w:t>按合同完成本工程竣工结算审核，提供竣工结算审核报告书，结算审核无明显错误或失误，竣工结算审核报告经</w:t>
      </w:r>
      <w:r>
        <w:rPr>
          <w:rFonts w:hint="eastAsia" w:asciiTheme="minorEastAsia" w:hAnsiTheme="minorEastAsia"/>
          <w:color w:val="FF0000"/>
          <w:sz w:val="28"/>
          <w:szCs w:val="28"/>
          <w:lang w:val="en-US" w:eastAsia="zh-CN"/>
        </w:rPr>
        <w:t>建设方和施工方</w:t>
      </w:r>
      <w:r>
        <w:rPr>
          <w:rFonts w:hint="eastAsia" w:asciiTheme="minorEastAsia" w:hAnsiTheme="minorEastAsia"/>
          <w:sz w:val="28"/>
          <w:szCs w:val="28"/>
        </w:rPr>
        <w:t>双方签认后，开取正式发票后一次性支付费用。</w:t>
      </w:r>
    </w:p>
    <w:p>
      <w:pPr>
        <w:rPr>
          <w:rFonts w:asciiTheme="minorEastAsia" w:hAnsiTheme="minorEastAsia"/>
          <w:sz w:val="28"/>
          <w:szCs w:val="28"/>
        </w:rPr>
      </w:pPr>
      <w:r>
        <w:rPr>
          <w:rFonts w:hint="eastAsia" w:asciiTheme="minorEastAsia" w:hAnsiTheme="minorEastAsia"/>
          <w:sz w:val="28"/>
          <w:szCs w:val="28"/>
        </w:rPr>
        <w:t>六、评选文件</w:t>
      </w:r>
    </w:p>
    <w:p>
      <w:pPr>
        <w:rPr>
          <w:rFonts w:asciiTheme="minorEastAsia" w:hAnsiTheme="minorEastAsia"/>
          <w:sz w:val="28"/>
          <w:szCs w:val="28"/>
        </w:rPr>
      </w:pPr>
      <w:r>
        <w:rPr>
          <w:rFonts w:hint="eastAsia" w:asciiTheme="minorEastAsia" w:hAnsiTheme="minorEastAsia"/>
          <w:sz w:val="28"/>
          <w:szCs w:val="28"/>
        </w:rPr>
        <w:t>（一）文件目录</w:t>
      </w:r>
    </w:p>
    <w:p>
      <w:pPr>
        <w:ind w:firstLine="560" w:firstLineChars="200"/>
        <w:rPr>
          <w:rFonts w:asciiTheme="minorEastAsia" w:hAnsiTheme="minorEastAsia"/>
          <w:sz w:val="28"/>
          <w:szCs w:val="28"/>
        </w:rPr>
      </w:pPr>
      <w:r>
        <w:rPr>
          <w:rFonts w:hint="eastAsia" w:asciiTheme="minorEastAsia" w:hAnsiTheme="minorEastAsia"/>
          <w:sz w:val="28"/>
          <w:szCs w:val="28"/>
        </w:rPr>
        <w:t>1.参评单位信用等级符合2018-2020年度江苏省工程造价咨询企业信用评价（苏建价协〔2021〕3号）等级在AAA及以上的证明；</w:t>
      </w:r>
    </w:p>
    <w:p>
      <w:pPr>
        <w:ind w:firstLine="560" w:firstLineChars="200"/>
        <w:rPr>
          <w:rFonts w:asciiTheme="minorEastAsia" w:hAnsiTheme="minorEastAsia"/>
          <w:sz w:val="28"/>
          <w:szCs w:val="28"/>
        </w:rPr>
      </w:pPr>
      <w:r>
        <w:rPr>
          <w:rFonts w:hint="eastAsia" w:asciiTheme="minorEastAsia" w:hAnsiTheme="minorEastAsia"/>
          <w:sz w:val="28"/>
          <w:szCs w:val="28"/>
        </w:rPr>
        <w:t>2.参评单位必须具有独立的法人资格,且经营范围内包括工程造价审计的相关内容（提供加盖公章的营业执照复印件）；单位荣誉；</w:t>
      </w:r>
    </w:p>
    <w:p>
      <w:pPr>
        <w:ind w:firstLine="560" w:firstLineChars="200"/>
        <w:rPr>
          <w:rFonts w:asciiTheme="minorEastAsia" w:hAnsiTheme="minorEastAsia"/>
          <w:sz w:val="28"/>
          <w:szCs w:val="28"/>
        </w:rPr>
      </w:pPr>
      <w:r>
        <w:rPr>
          <w:rFonts w:hint="eastAsia" w:asciiTheme="minorEastAsia" w:hAnsiTheme="minorEastAsia"/>
          <w:sz w:val="28"/>
          <w:szCs w:val="28"/>
        </w:rPr>
        <w:t>3.本次评选公告附件中的承诺函、联系人确认函盖章原件；</w:t>
      </w:r>
    </w:p>
    <w:p>
      <w:pPr>
        <w:ind w:firstLine="560" w:firstLineChars="200"/>
        <w:rPr>
          <w:rFonts w:asciiTheme="minorEastAsia" w:hAnsiTheme="minorEastAsia"/>
          <w:sz w:val="28"/>
          <w:szCs w:val="28"/>
        </w:rPr>
      </w:pPr>
      <w:r>
        <w:rPr>
          <w:rFonts w:hint="eastAsia" w:asciiTheme="minorEastAsia" w:hAnsiTheme="minorEastAsia"/>
          <w:sz w:val="28"/>
          <w:szCs w:val="28"/>
        </w:rPr>
        <w:t>4.以下项目（二）中所列各项文件。</w:t>
      </w:r>
    </w:p>
    <w:p>
      <w:pPr>
        <w:rPr>
          <w:rFonts w:asciiTheme="minorEastAsia" w:hAnsiTheme="minorEastAsia"/>
          <w:sz w:val="28"/>
          <w:szCs w:val="28"/>
        </w:rPr>
      </w:pPr>
      <w:r>
        <w:rPr>
          <w:rFonts w:hint="eastAsia" w:asciiTheme="minorEastAsia" w:hAnsiTheme="minorEastAsia"/>
          <w:sz w:val="28"/>
          <w:szCs w:val="28"/>
        </w:rPr>
        <w:t>（二）审计机构在评选文件中应提供以下相关资料，并做出明确的承诺和陈述：</w:t>
      </w:r>
    </w:p>
    <w:p>
      <w:pPr>
        <w:ind w:firstLine="560" w:firstLineChars="200"/>
        <w:rPr>
          <w:rFonts w:hint="eastAsia" w:asciiTheme="minorEastAsia" w:hAnsiTheme="minorEastAsia"/>
          <w:sz w:val="28"/>
          <w:szCs w:val="28"/>
        </w:rPr>
      </w:pPr>
      <w:r>
        <w:rPr>
          <w:rFonts w:hint="eastAsia" w:asciiTheme="minorEastAsia" w:hAnsiTheme="minorEastAsia"/>
          <w:sz w:val="28"/>
          <w:szCs w:val="28"/>
        </w:rPr>
        <w:t>1.审计机构概况；</w:t>
      </w:r>
    </w:p>
    <w:p>
      <w:pPr>
        <w:ind w:firstLine="560" w:firstLineChars="200"/>
        <w:rPr>
          <w:rFonts w:asciiTheme="minorEastAsia" w:hAnsiTheme="minorEastAsia"/>
          <w:sz w:val="28"/>
          <w:szCs w:val="28"/>
        </w:rPr>
      </w:pPr>
      <w:r>
        <w:rPr>
          <w:rFonts w:hint="eastAsia" w:asciiTheme="minorEastAsia" w:hAnsiTheme="minorEastAsia"/>
          <w:sz w:val="28"/>
          <w:szCs w:val="28"/>
        </w:rPr>
        <w:t>2.同意响应本次评选公告中规定的时限、工作内容及有关要求，同意就有关内容作为合同的组成部分；</w:t>
      </w:r>
    </w:p>
    <w:p>
      <w:pPr>
        <w:ind w:firstLine="560" w:firstLineChars="200"/>
        <w:rPr>
          <w:rFonts w:asciiTheme="minorEastAsia" w:hAnsiTheme="minorEastAsia"/>
          <w:sz w:val="28"/>
          <w:szCs w:val="28"/>
        </w:rPr>
      </w:pPr>
      <w:r>
        <w:rPr>
          <w:rFonts w:hint="eastAsia" w:asciiTheme="minorEastAsia" w:hAnsiTheme="minorEastAsia"/>
          <w:sz w:val="28"/>
          <w:szCs w:val="28"/>
        </w:rPr>
        <w:t>3.结算工作方案及保证措施；</w:t>
      </w:r>
    </w:p>
    <w:p>
      <w:pPr>
        <w:ind w:firstLine="560" w:firstLineChars="200"/>
        <w:rPr>
          <w:rFonts w:asciiTheme="minorEastAsia" w:hAnsiTheme="minorEastAsia"/>
          <w:sz w:val="28"/>
          <w:szCs w:val="28"/>
        </w:rPr>
      </w:pPr>
      <w:r>
        <w:rPr>
          <w:rFonts w:hint="eastAsia" w:asciiTheme="minorEastAsia" w:hAnsiTheme="minorEastAsia"/>
          <w:sz w:val="28"/>
          <w:szCs w:val="28"/>
        </w:rPr>
        <w:t>4.参与选聘的服务机构企业实力</w:t>
      </w:r>
    </w:p>
    <w:p>
      <w:pPr>
        <w:ind w:firstLine="560" w:firstLineChars="200"/>
        <w:rPr>
          <w:rFonts w:asciiTheme="minorEastAsia" w:hAnsiTheme="minorEastAsia"/>
          <w:sz w:val="28"/>
          <w:szCs w:val="28"/>
        </w:rPr>
      </w:pPr>
      <w:r>
        <w:rPr>
          <w:rFonts w:hint="eastAsia" w:asciiTheme="minorEastAsia" w:hAnsiTheme="minorEastAsia"/>
          <w:sz w:val="28"/>
          <w:szCs w:val="28"/>
        </w:rPr>
        <w:t>（1）2018年以来获得过县(区)级政府、行业主管部门、审计部门表彰</w:t>
      </w:r>
    </w:p>
    <w:p>
      <w:pPr>
        <w:ind w:firstLine="560" w:firstLineChars="200"/>
        <w:rPr>
          <w:rFonts w:asciiTheme="minorEastAsia" w:hAnsiTheme="minorEastAsia"/>
          <w:sz w:val="28"/>
          <w:szCs w:val="28"/>
        </w:rPr>
      </w:pPr>
      <w:r>
        <w:rPr>
          <w:rFonts w:hint="eastAsia" w:asciiTheme="minorEastAsia" w:hAnsiTheme="minorEastAsia"/>
          <w:sz w:val="28"/>
          <w:szCs w:val="28"/>
        </w:rPr>
        <w:t>（2）具备质量管理体系认证证书、环境管理体系认证证书、职业健康安全管理体系认证证书</w:t>
      </w:r>
    </w:p>
    <w:p>
      <w:pPr>
        <w:ind w:firstLine="560" w:firstLineChars="200"/>
        <w:rPr>
          <w:rFonts w:hint="eastAsia" w:asciiTheme="minorEastAsia" w:hAnsiTheme="minorEastAsia"/>
          <w:sz w:val="28"/>
          <w:szCs w:val="28"/>
        </w:rPr>
      </w:pPr>
      <w:r>
        <w:rPr>
          <w:rFonts w:hint="eastAsia" w:asciiTheme="minorEastAsia" w:hAnsiTheme="minorEastAsia"/>
          <w:sz w:val="28"/>
          <w:szCs w:val="28"/>
        </w:rPr>
        <w:t>5.拟参与本项目的项目负责人及主审人员应具有国家注册造价工程师资格（土建专业）和业绩。</w:t>
      </w:r>
    </w:p>
    <w:p>
      <w:pPr>
        <w:ind w:firstLine="560" w:firstLineChars="200"/>
        <w:rPr>
          <w:rFonts w:asciiTheme="minorEastAsia" w:hAnsiTheme="minorEastAsia"/>
          <w:sz w:val="28"/>
          <w:szCs w:val="28"/>
        </w:rPr>
      </w:pPr>
      <w:r>
        <w:rPr>
          <w:rFonts w:hint="eastAsia" w:asciiTheme="minorEastAsia" w:hAnsiTheme="minorEastAsia"/>
          <w:sz w:val="28"/>
          <w:szCs w:val="28"/>
        </w:rPr>
        <w:t>6.收取费用报价为含税全报价，委托方不承担任何额外费用。</w:t>
      </w:r>
    </w:p>
    <w:p>
      <w:pPr>
        <w:rPr>
          <w:rFonts w:asciiTheme="minorEastAsia" w:hAnsiTheme="minorEastAsia"/>
          <w:sz w:val="28"/>
          <w:szCs w:val="28"/>
        </w:rPr>
      </w:pPr>
      <w:r>
        <w:rPr>
          <w:rFonts w:hint="eastAsia" w:asciiTheme="minorEastAsia" w:hAnsiTheme="minorEastAsia"/>
          <w:sz w:val="28"/>
          <w:szCs w:val="28"/>
        </w:rPr>
        <w:t>（三）文件封装</w:t>
      </w:r>
    </w:p>
    <w:p>
      <w:pPr>
        <w:ind w:firstLine="560" w:firstLineChars="200"/>
        <w:rPr>
          <w:rFonts w:asciiTheme="minorEastAsia" w:hAnsiTheme="minorEastAsia"/>
          <w:sz w:val="28"/>
          <w:szCs w:val="28"/>
        </w:rPr>
      </w:pPr>
      <w:r>
        <w:rPr>
          <w:rFonts w:hint="eastAsia" w:asciiTheme="minorEastAsia" w:hAnsiTheme="minorEastAsia"/>
          <w:sz w:val="28"/>
          <w:szCs w:val="28"/>
        </w:rPr>
        <w:t>1.参评文件一律采用A4纸印制，一式两份；</w:t>
      </w:r>
    </w:p>
    <w:p>
      <w:pPr>
        <w:ind w:firstLine="560" w:firstLineChars="200"/>
        <w:rPr>
          <w:rFonts w:asciiTheme="minorEastAsia" w:hAnsiTheme="minorEastAsia"/>
          <w:sz w:val="28"/>
          <w:szCs w:val="28"/>
        </w:rPr>
      </w:pPr>
      <w:r>
        <w:rPr>
          <w:rFonts w:hint="eastAsia" w:asciiTheme="minorEastAsia" w:hAnsiTheme="minorEastAsia"/>
          <w:sz w:val="28"/>
          <w:szCs w:val="28"/>
        </w:rPr>
        <w:t>2.参评文件</w:t>
      </w:r>
      <w:r>
        <w:rPr>
          <w:rFonts w:hint="eastAsia" w:asciiTheme="minorEastAsia" w:hAnsiTheme="minorEastAsia"/>
          <w:color w:val="FF0000"/>
          <w:sz w:val="28"/>
          <w:szCs w:val="28"/>
          <w:lang w:val="en-US" w:eastAsia="zh-CN"/>
        </w:rPr>
        <w:t>正本和副本</w:t>
      </w:r>
      <w:r>
        <w:rPr>
          <w:rFonts w:hint="eastAsia" w:asciiTheme="minorEastAsia" w:hAnsiTheme="minorEastAsia"/>
          <w:sz w:val="28"/>
          <w:szCs w:val="28"/>
        </w:rPr>
        <w:t>须单独密封封装。并按前述要求编写目录、顺序装订。</w:t>
      </w:r>
    </w:p>
    <w:p>
      <w:pPr>
        <w:rPr>
          <w:rFonts w:asciiTheme="minorEastAsia" w:hAnsiTheme="minorEastAsia"/>
          <w:sz w:val="28"/>
          <w:szCs w:val="28"/>
        </w:rPr>
      </w:pPr>
      <w:r>
        <w:rPr>
          <w:rFonts w:hint="eastAsia" w:asciiTheme="minorEastAsia" w:hAnsiTheme="minorEastAsia"/>
          <w:sz w:val="28"/>
          <w:szCs w:val="28"/>
        </w:rPr>
        <w:t>七、其他事项</w:t>
      </w:r>
    </w:p>
    <w:p>
      <w:pPr>
        <w:ind w:firstLine="560" w:firstLineChars="200"/>
        <w:rPr>
          <w:rFonts w:asciiTheme="minorEastAsia" w:hAnsiTheme="minorEastAsia"/>
          <w:sz w:val="28"/>
          <w:szCs w:val="28"/>
        </w:rPr>
      </w:pPr>
      <w:r>
        <w:rPr>
          <w:rFonts w:hint="eastAsia" w:asciiTheme="minorEastAsia" w:hAnsiTheme="minorEastAsia"/>
          <w:sz w:val="28"/>
          <w:szCs w:val="28"/>
        </w:rPr>
        <w:t>1.参与选聘的服务机构必须对比选材料的真实性与准确性负责。</w:t>
      </w:r>
    </w:p>
    <w:p>
      <w:pPr>
        <w:ind w:firstLine="560" w:firstLineChars="200"/>
        <w:rPr>
          <w:rFonts w:hint="eastAsia" w:asciiTheme="minorEastAsia" w:hAnsiTheme="minorEastAsia"/>
          <w:sz w:val="28"/>
          <w:szCs w:val="28"/>
        </w:rPr>
      </w:pPr>
      <w:r>
        <w:rPr>
          <w:rFonts w:hint="eastAsia" w:asciiTheme="minorEastAsia" w:hAnsiTheme="minorEastAsia"/>
          <w:sz w:val="28"/>
          <w:szCs w:val="28"/>
        </w:rPr>
        <w:t>2.</w:t>
      </w:r>
      <w:r>
        <w:rPr>
          <w:rFonts w:hint="eastAsia" w:asciiTheme="minorEastAsia" w:hAnsiTheme="minorEastAsia"/>
          <w:sz w:val="28"/>
          <w:szCs w:val="28"/>
          <w:lang w:val="en-US" w:eastAsia="zh-CN"/>
        </w:rPr>
        <w:t>我院</w:t>
      </w:r>
      <w:r>
        <w:rPr>
          <w:rFonts w:hint="eastAsia" w:asciiTheme="minorEastAsia" w:hAnsiTheme="minorEastAsia"/>
          <w:sz w:val="28"/>
          <w:szCs w:val="28"/>
        </w:rPr>
        <w:t>将组织专项评审，确定1家中选机构。评审结束后，评审结果在网站www.njnii.com公告。将通知中选单位，未获通知者为未中选。</w:t>
      </w:r>
    </w:p>
    <w:p>
      <w:pPr>
        <w:ind w:firstLine="560" w:firstLineChars="200"/>
        <w:rPr>
          <w:rFonts w:asciiTheme="minorEastAsia" w:hAnsiTheme="minorEastAsia"/>
          <w:sz w:val="28"/>
          <w:szCs w:val="28"/>
        </w:rPr>
      </w:pPr>
      <w:r>
        <w:rPr>
          <w:rFonts w:hint="eastAsia" w:asciiTheme="minorEastAsia" w:hAnsiTheme="minorEastAsia"/>
          <w:sz w:val="28"/>
          <w:szCs w:val="28"/>
        </w:rPr>
        <w:t>3.</w:t>
      </w:r>
      <w:r>
        <w:rPr>
          <w:rFonts w:hint="eastAsia" w:asciiTheme="minorEastAsia" w:hAnsiTheme="minorEastAsia"/>
          <w:color w:val="FF0000"/>
          <w:sz w:val="28"/>
          <w:szCs w:val="28"/>
          <w:lang w:val="en-US" w:eastAsia="zh-CN"/>
        </w:rPr>
        <w:t>评选会议主持人</w:t>
      </w:r>
      <w:r>
        <w:rPr>
          <w:rFonts w:hint="eastAsia" w:asciiTheme="minorEastAsia" w:hAnsiTheme="minorEastAsia"/>
          <w:sz w:val="28"/>
          <w:szCs w:val="28"/>
        </w:rPr>
        <w:t>有权要求申报机构就申报材料做进一步说明，并保留议价的权利。</w:t>
      </w:r>
    </w:p>
    <w:p>
      <w:pPr>
        <w:ind w:firstLine="560" w:firstLineChars="200"/>
        <w:rPr>
          <w:rFonts w:asciiTheme="minorEastAsia" w:hAnsiTheme="minorEastAsia"/>
          <w:sz w:val="28"/>
          <w:szCs w:val="28"/>
        </w:rPr>
      </w:pPr>
      <w:r>
        <w:rPr>
          <w:rFonts w:hint="eastAsia" w:asciiTheme="minorEastAsia" w:hAnsiTheme="minorEastAsia"/>
          <w:sz w:val="28"/>
          <w:szCs w:val="28"/>
        </w:rPr>
        <w:t>4.参与本次评选的审计机构及从业人员不得将本次评选的有关资料对外泄露。</w:t>
      </w:r>
    </w:p>
    <w:p>
      <w:pPr>
        <w:ind w:firstLine="560" w:firstLineChars="200"/>
        <w:rPr>
          <w:rFonts w:asciiTheme="minorEastAsia" w:hAnsiTheme="minorEastAsia"/>
          <w:sz w:val="28"/>
          <w:szCs w:val="28"/>
        </w:rPr>
      </w:pPr>
      <w:r>
        <w:rPr>
          <w:rFonts w:hint="eastAsia" w:asciiTheme="minorEastAsia" w:hAnsiTheme="minorEastAsia"/>
          <w:sz w:val="28"/>
          <w:szCs w:val="28"/>
        </w:rPr>
        <w:t>5.本次选聘采用综合评议，参聘单位综合实力业绩和评级情况占总分10%，审核方案、质量保证措施、审计人员情况占总分40%，审计报价占总分50%。</w:t>
      </w:r>
    </w:p>
    <w:p>
      <w:pPr>
        <w:ind w:firstLine="560" w:firstLineChars="200"/>
        <w:rPr>
          <w:rFonts w:hint="eastAsia" w:asciiTheme="minorEastAsia" w:hAnsiTheme="minorEastAsia"/>
          <w:sz w:val="28"/>
          <w:szCs w:val="28"/>
        </w:rPr>
      </w:pPr>
      <w:r>
        <w:rPr>
          <w:rFonts w:hint="eastAsia" w:asciiTheme="minorEastAsia" w:hAnsiTheme="minorEastAsia"/>
          <w:sz w:val="28"/>
          <w:szCs w:val="28"/>
        </w:rPr>
        <w:t>6.如申报不足三家，</w:t>
      </w:r>
      <w:r>
        <w:rPr>
          <w:rFonts w:hint="eastAsia" w:asciiTheme="minorEastAsia" w:hAnsiTheme="minorEastAsia"/>
          <w:color w:val="FF0000"/>
          <w:sz w:val="28"/>
          <w:szCs w:val="28"/>
          <w:lang w:val="en-US" w:eastAsia="zh-CN"/>
        </w:rPr>
        <w:t>评选会议主持人</w:t>
      </w:r>
      <w:r>
        <w:rPr>
          <w:rFonts w:hint="eastAsia" w:asciiTheme="minorEastAsia" w:hAnsiTheme="minorEastAsia"/>
          <w:sz w:val="28"/>
          <w:szCs w:val="28"/>
        </w:rPr>
        <w:t>有权根据实际情况采取竞争性谈判等其他评选方式确定中选单位或重新组织选聘。通过初步评审为两家参选人时，继续组织比选；通过初步评审为一家参选人时，与其定向谈判。</w:t>
      </w:r>
    </w:p>
    <w:p>
      <w:pPr>
        <w:rPr>
          <w:rFonts w:hint="eastAsia" w:asciiTheme="minorEastAsia" w:hAnsiTheme="minorEastAsia"/>
          <w:color w:val="FF0000"/>
          <w:sz w:val="28"/>
          <w:szCs w:val="28"/>
          <w:lang w:val="en-US" w:eastAsia="zh-CN"/>
        </w:rPr>
      </w:pPr>
      <w:r>
        <w:rPr>
          <w:rFonts w:hint="eastAsia" w:asciiTheme="minorEastAsia" w:hAnsiTheme="minorEastAsia"/>
          <w:color w:val="FF0000"/>
          <w:sz w:val="28"/>
          <w:szCs w:val="28"/>
          <w:lang w:val="en-US" w:eastAsia="zh-CN"/>
        </w:rPr>
        <w:t>八</w:t>
      </w:r>
      <w:r>
        <w:rPr>
          <w:rFonts w:hint="eastAsia" w:asciiTheme="minorEastAsia" w:hAnsiTheme="minorEastAsia"/>
          <w:color w:val="FF0000"/>
          <w:sz w:val="28"/>
          <w:szCs w:val="28"/>
        </w:rPr>
        <w:t>、</w:t>
      </w:r>
      <w:r>
        <w:rPr>
          <w:rFonts w:hint="eastAsia" w:asciiTheme="minorEastAsia" w:hAnsiTheme="minorEastAsia"/>
          <w:color w:val="FF0000"/>
          <w:sz w:val="28"/>
          <w:szCs w:val="28"/>
          <w:lang w:val="en-US" w:eastAsia="zh-CN"/>
        </w:rPr>
        <w:t>参选资料投送及评选会议相关事项：</w:t>
      </w:r>
    </w:p>
    <w:p>
      <w:pPr>
        <w:rPr>
          <w:rFonts w:hint="eastAsia" w:asciiTheme="minorEastAsia" w:hAnsiTheme="minorEastAsia"/>
          <w:color w:val="FF0000"/>
          <w:sz w:val="28"/>
          <w:szCs w:val="28"/>
          <w:lang w:val="en-US" w:eastAsia="zh-CN"/>
        </w:rPr>
      </w:pPr>
      <w:r>
        <w:rPr>
          <w:rFonts w:hint="eastAsia" w:asciiTheme="minorEastAsia" w:hAnsiTheme="minorEastAsia"/>
          <w:color w:val="FF0000"/>
          <w:sz w:val="28"/>
          <w:szCs w:val="28"/>
          <w:lang w:val="en-US" w:eastAsia="zh-CN"/>
        </w:rPr>
        <w:t>本项目评选由</w:t>
      </w:r>
      <w:r>
        <w:rPr>
          <w:rFonts w:hint="eastAsia" w:asciiTheme="minorEastAsia" w:hAnsiTheme="minorEastAsia"/>
          <w:b w:val="0"/>
          <w:bCs w:val="0"/>
          <w:color w:val="FF0000"/>
          <w:sz w:val="28"/>
          <w:szCs w:val="28"/>
          <w:lang w:val="en-US" w:eastAsia="zh-CN"/>
        </w:rPr>
        <w:t>南京鼓楼医院集团仪征医院</w:t>
      </w:r>
      <w:r>
        <w:rPr>
          <w:rFonts w:hint="eastAsia" w:asciiTheme="minorEastAsia" w:hAnsiTheme="minorEastAsia"/>
          <w:color w:val="FF0000"/>
          <w:sz w:val="28"/>
          <w:szCs w:val="28"/>
          <w:lang w:val="en-US" w:eastAsia="zh-CN"/>
        </w:rPr>
        <w:t>具体组织实施。</w:t>
      </w:r>
    </w:p>
    <w:p>
      <w:pPr>
        <w:ind w:firstLine="560" w:firstLineChars="200"/>
        <w:rPr>
          <w:rFonts w:hint="eastAsia" w:asciiTheme="minorEastAsia" w:hAnsiTheme="minorEastAsia"/>
          <w:color w:val="FF0000"/>
          <w:sz w:val="28"/>
          <w:szCs w:val="28"/>
          <w:lang w:val="en-US" w:eastAsia="zh-CN"/>
        </w:rPr>
      </w:pPr>
      <w:r>
        <w:rPr>
          <w:rFonts w:hint="eastAsia" w:asciiTheme="minorEastAsia" w:hAnsiTheme="minorEastAsia"/>
          <w:color w:val="FF0000"/>
          <w:sz w:val="28"/>
          <w:szCs w:val="28"/>
          <w:lang w:val="en-US" w:eastAsia="zh-CN"/>
        </w:rPr>
        <w:t>1.有意向参与本项目的审计单位按本公告要求，将参评资料于2022年1月9日17:00时前（以投送到达时间为准）。送（寄）到南京市中央路238号金陵药业股份有限公司</w:t>
      </w:r>
      <w:bookmarkStart w:id="0" w:name="_GoBack"/>
      <w:bookmarkEnd w:id="0"/>
      <w:r>
        <w:rPr>
          <w:rFonts w:hint="eastAsia" w:asciiTheme="minorEastAsia" w:hAnsiTheme="minorEastAsia"/>
          <w:color w:val="FF0000"/>
          <w:sz w:val="28"/>
          <w:szCs w:val="28"/>
          <w:lang w:val="en-US" w:eastAsia="zh-CN"/>
        </w:rPr>
        <w:t>审计部。（逾期送达的无效）</w:t>
      </w:r>
    </w:p>
    <w:p>
      <w:pPr>
        <w:ind w:firstLine="560" w:firstLineChars="200"/>
        <w:rPr>
          <w:rFonts w:hint="eastAsia" w:asciiTheme="minorEastAsia" w:hAnsiTheme="minorEastAsia"/>
          <w:color w:val="FF0000"/>
          <w:sz w:val="28"/>
          <w:szCs w:val="28"/>
          <w:lang w:val="en-US" w:eastAsia="zh-CN"/>
        </w:rPr>
      </w:pPr>
      <w:r>
        <w:rPr>
          <w:rFonts w:hint="eastAsia" w:asciiTheme="minorEastAsia" w:hAnsiTheme="minorEastAsia"/>
          <w:color w:val="FF0000"/>
          <w:sz w:val="28"/>
          <w:szCs w:val="28"/>
          <w:lang w:val="en-US" w:eastAsia="zh-CN"/>
        </w:rPr>
        <w:t>收件人：施工</w:t>
      </w:r>
      <w:r>
        <w:rPr>
          <w:rFonts w:hint="eastAsia" w:asciiTheme="minorEastAsia" w:hAnsiTheme="minorEastAsia"/>
          <w:color w:val="FF0000"/>
          <w:sz w:val="28"/>
          <w:szCs w:val="28"/>
          <w:lang w:val="en-US" w:eastAsia="zh-CN"/>
        </w:rPr>
        <w:tab/>
      </w:r>
      <w:r>
        <w:rPr>
          <w:rFonts w:hint="eastAsia" w:asciiTheme="minorEastAsia" w:hAnsiTheme="minorEastAsia"/>
          <w:color w:val="FF0000"/>
          <w:sz w:val="28"/>
          <w:szCs w:val="28"/>
          <w:lang w:val="en-US" w:eastAsia="zh-CN"/>
        </w:rPr>
        <w:tab/>
      </w:r>
      <w:r>
        <w:rPr>
          <w:rFonts w:hint="eastAsia" w:asciiTheme="minorEastAsia" w:hAnsiTheme="minorEastAsia"/>
          <w:color w:val="FF0000"/>
          <w:sz w:val="28"/>
          <w:szCs w:val="28"/>
          <w:lang w:val="en-US" w:eastAsia="zh-CN"/>
        </w:rPr>
        <w:tab/>
      </w:r>
      <w:r>
        <w:rPr>
          <w:rFonts w:hint="eastAsia" w:asciiTheme="minorEastAsia" w:hAnsiTheme="minorEastAsia"/>
          <w:color w:val="FF0000"/>
          <w:sz w:val="28"/>
          <w:szCs w:val="28"/>
          <w:lang w:val="en-US" w:eastAsia="zh-CN"/>
        </w:rPr>
        <w:t>联系电话：18082309603</w:t>
      </w:r>
    </w:p>
    <w:p>
      <w:pPr>
        <w:ind w:firstLine="560" w:firstLineChars="200"/>
        <w:rPr>
          <w:rFonts w:asciiTheme="minorEastAsia" w:hAnsiTheme="minorEastAsia"/>
          <w:sz w:val="28"/>
          <w:szCs w:val="28"/>
        </w:rPr>
      </w:pPr>
      <w:r>
        <w:rPr>
          <w:rFonts w:hint="eastAsia" w:asciiTheme="minorEastAsia" w:hAnsiTheme="minorEastAsia"/>
          <w:color w:val="FF0000"/>
          <w:sz w:val="28"/>
          <w:szCs w:val="28"/>
          <w:lang w:val="en-US" w:eastAsia="zh-CN"/>
        </w:rPr>
        <w:t>2.定于2022年1月10日上午9：30。准时召开本项目评审会议，届时请已投送评选资料的审计机构的授权联系人本人，凭身份证参加会议，迟到30分钟（含）以上作自动放弃。</w:t>
      </w:r>
    </w:p>
    <w:p>
      <w:pPr>
        <w:jc w:val="right"/>
        <w:rPr>
          <w:rFonts w:asciiTheme="minorEastAsia" w:hAnsiTheme="minorEastAsia"/>
          <w:sz w:val="28"/>
          <w:szCs w:val="28"/>
        </w:rPr>
      </w:pPr>
    </w:p>
    <w:p>
      <w:pPr>
        <w:jc w:val="right"/>
        <w:rPr>
          <w:rFonts w:asciiTheme="minorEastAsia" w:hAnsiTheme="minorEastAsia"/>
          <w:sz w:val="28"/>
          <w:szCs w:val="28"/>
        </w:rPr>
      </w:pPr>
      <w:r>
        <w:rPr>
          <w:rFonts w:hint="eastAsia" w:asciiTheme="minorEastAsia" w:hAnsiTheme="minorEastAsia"/>
          <w:sz w:val="28"/>
          <w:szCs w:val="28"/>
        </w:rPr>
        <w:t>南京鼓楼医院集团仪征医院有限公司</w:t>
      </w:r>
    </w:p>
    <w:p>
      <w:pPr>
        <w:jc w:val="right"/>
        <w:rPr>
          <w:rFonts w:hint="eastAsia" w:eastAsiaTheme="minorEastAsia"/>
          <w:lang w:eastAsia="zh-CN"/>
        </w:rPr>
      </w:pPr>
      <w:r>
        <w:rPr>
          <w:rFonts w:asciiTheme="minorEastAsia" w:hAnsiTheme="minorEastAsia"/>
          <w:sz w:val="28"/>
          <w:szCs w:val="28"/>
        </w:rPr>
        <w:t>2021.12</w:t>
      </w:r>
      <w:r>
        <w:rPr>
          <w:rFonts w:hint="eastAsia" w:asciiTheme="minorEastAsia" w:hAnsiTheme="minorEastAsia"/>
          <w:sz w:val="28"/>
          <w:szCs w:val="28"/>
        </w:rPr>
        <w:t>.2</w:t>
      </w:r>
      <w:r>
        <w:rPr>
          <w:rFonts w:hint="eastAsia" w:asciiTheme="minorEastAsia" w:hAnsiTheme="minorEastAsia"/>
          <w:sz w:val="28"/>
          <w:szCs w:val="28"/>
          <w:lang w:val="en-US" w:eastAsia="zh-CN"/>
        </w:rPr>
        <w:t>9</w:t>
      </w:r>
    </w:p>
    <w:sectPr>
      <w:pgSz w:w="11906" w:h="16838"/>
      <w:pgMar w:top="1440" w:right="1230" w:bottom="1440" w:left="123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C701B"/>
    <w:rsid w:val="00016466"/>
    <w:rsid w:val="0006082B"/>
    <w:rsid w:val="00072587"/>
    <w:rsid w:val="001F4E51"/>
    <w:rsid w:val="002605DB"/>
    <w:rsid w:val="0028338D"/>
    <w:rsid w:val="00283F1A"/>
    <w:rsid w:val="0036440A"/>
    <w:rsid w:val="00382B88"/>
    <w:rsid w:val="003D0FD0"/>
    <w:rsid w:val="003D301C"/>
    <w:rsid w:val="003E1359"/>
    <w:rsid w:val="004028FA"/>
    <w:rsid w:val="004C4F38"/>
    <w:rsid w:val="004E0CB1"/>
    <w:rsid w:val="00577F89"/>
    <w:rsid w:val="007F1CF5"/>
    <w:rsid w:val="00824BDD"/>
    <w:rsid w:val="00875A7C"/>
    <w:rsid w:val="009B432D"/>
    <w:rsid w:val="009D0CCF"/>
    <w:rsid w:val="00A71CAE"/>
    <w:rsid w:val="00B5055F"/>
    <w:rsid w:val="00B676C8"/>
    <w:rsid w:val="00BF0A80"/>
    <w:rsid w:val="00BF35B5"/>
    <w:rsid w:val="00C004CD"/>
    <w:rsid w:val="00D06AF4"/>
    <w:rsid w:val="00D24899"/>
    <w:rsid w:val="00E24818"/>
    <w:rsid w:val="00FC701B"/>
    <w:rsid w:val="00FD7877"/>
    <w:rsid w:val="00FE2CCF"/>
    <w:rsid w:val="03667F45"/>
    <w:rsid w:val="06F51A39"/>
    <w:rsid w:val="086056ED"/>
    <w:rsid w:val="15190FE8"/>
    <w:rsid w:val="1C395ACC"/>
    <w:rsid w:val="1DC13FCB"/>
    <w:rsid w:val="2F3D16DC"/>
    <w:rsid w:val="30B874AF"/>
    <w:rsid w:val="315E1E05"/>
    <w:rsid w:val="36B27E73"/>
    <w:rsid w:val="39AB7112"/>
    <w:rsid w:val="445D702E"/>
    <w:rsid w:val="4CA26BF2"/>
    <w:rsid w:val="4DD06F24"/>
    <w:rsid w:val="4E5219BB"/>
    <w:rsid w:val="4FD93F8C"/>
    <w:rsid w:val="5E9B7AC7"/>
    <w:rsid w:val="61161505"/>
    <w:rsid w:val="6A1D1D04"/>
    <w:rsid w:val="6DA953DB"/>
    <w:rsid w:val="79C90F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7"/>
    <w:unhideWhenUsed/>
    <w:uiPriority w:val="99"/>
    <w:pPr>
      <w:tabs>
        <w:tab w:val="center" w:pos="4153"/>
        <w:tab w:val="right" w:pos="8306"/>
      </w:tabs>
      <w:snapToGrid w:val="0"/>
      <w:jc w:val="left"/>
    </w:pPr>
    <w:rPr>
      <w:sz w:val="18"/>
      <w:szCs w:val="18"/>
    </w:rPr>
  </w:style>
  <w:style w:type="paragraph" w:styleId="4">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link w:val="12"/>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6">
    <w:name w:val="Title"/>
    <w:basedOn w:val="1"/>
    <w:next w:val="1"/>
    <w:link w:val="11"/>
    <w:qFormat/>
    <w:uiPriority w:val="10"/>
    <w:pPr>
      <w:spacing w:before="240" w:after="60"/>
      <w:jc w:val="center"/>
      <w:outlineLvl w:val="0"/>
    </w:pPr>
    <w:rPr>
      <w:rFonts w:eastAsia="宋体" w:asciiTheme="majorHAnsi" w:hAnsiTheme="majorHAnsi" w:cstheme="majorBidi"/>
      <w:b/>
      <w:bCs/>
      <w:sz w:val="32"/>
      <w:szCs w:val="32"/>
    </w:rPr>
  </w:style>
  <w:style w:type="character" w:styleId="9">
    <w:name w:val="Strong"/>
    <w:basedOn w:val="8"/>
    <w:qFormat/>
    <w:uiPriority w:val="22"/>
    <w:rPr>
      <w:b/>
      <w:bCs/>
    </w:rPr>
  </w:style>
  <w:style w:type="character" w:customStyle="1" w:styleId="10">
    <w:name w:val="标题 1 Char"/>
    <w:basedOn w:val="8"/>
    <w:link w:val="2"/>
    <w:uiPriority w:val="9"/>
    <w:rPr>
      <w:b/>
      <w:bCs/>
      <w:kern w:val="44"/>
      <w:sz w:val="44"/>
      <w:szCs w:val="44"/>
    </w:rPr>
  </w:style>
  <w:style w:type="character" w:customStyle="1" w:styleId="11">
    <w:name w:val="标题 Char"/>
    <w:basedOn w:val="8"/>
    <w:link w:val="6"/>
    <w:uiPriority w:val="10"/>
    <w:rPr>
      <w:rFonts w:eastAsia="宋体" w:asciiTheme="majorHAnsi" w:hAnsiTheme="majorHAnsi" w:cstheme="majorBidi"/>
      <w:b/>
      <w:bCs/>
      <w:sz w:val="32"/>
      <w:szCs w:val="32"/>
    </w:rPr>
  </w:style>
  <w:style w:type="character" w:customStyle="1" w:styleId="12">
    <w:name w:val="副标题 Char"/>
    <w:basedOn w:val="8"/>
    <w:link w:val="5"/>
    <w:uiPriority w:val="11"/>
    <w:rPr>
      <w:rFonts w:eastAsia="宋体" w:asciiTheme="majorHAnsi" w:hAnsiTheme="majorHAnsi" w:cstheme="majorBidi"/>
      <w:b/>
      <w:bCs/>
      <w:kern w:val="28"/>
      <w:sz w:val="32"/>
      <w:szCs w:val="32"/>
    </w:rPr>
  </w:style>
  <w:style w:type="paragraph" w:styleId="13">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4">
    <w:name w:val="Subtle Emphasis"/>
    <w:basedOn w:val="8"/>
    <w:qFormat/>
    <w:uiPriority w:val="19"/>
    <w:rPr>
      <w:i/>
      <w:iCs/>
      <w:color w:val="7F7F7F" w:themeColor="text1" w:themeTint="7F"/>
    </w:rPr>
  </w:style>
  <w:style w:type="character" w:customStyle="1" w:styleId="15">
    <w:name w:val="Intense Emphasis"/>
    <w:basedOn w:val="8"/>
    <w:qFormat/>
    <w:uiPriority w:val="21"/>
    <w:rPr>
      <w:b/>
      <w:bCs/>
      <w:i/>
      <w:iCs/>
      <w:color w:val="4F81BD" w:themeColor="accent1"/>
    </w:rPr>
  </w:style>
  <w:style w:type="character" w:customStyle="1" w:styleId="16">
    <w:name w:val="页眉 Char"/>
    <w:basedOn w:val="8"/>
    <w:link w:val="4"/>
    <w:uiPriority w:val="99"/>
    <w:rPr>
      <w:sz w:val="18"/>
      <w:szCs w:val="18"/>
    </w:rPr>
  </w:style>
  <w:style w:type="character" w:customStyle="1" w:styleId="17">
    <w:name w:val="页脚 Char"/>
    <w:basedOn w:val="8"/>
    <w:link w:val="3"/>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265</Words>
  <Characters>1516</Characters>
  <Lines>12</Lines>
  <Paragraphs>3</Paragraphs>
  <TotalTime>35</TotalTime>
  <ScaleCrop>false</ScaleCrop>
  <LinksUpToDate>false</LinksUpToDate>
  <CharactersWithSpaces>1778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2021-12-22T12:35:00Z</dcterms:created>
  <dc:creator>微软用户</dc:creator>
  <cp:lastModifiedBy>༄ེD_D ZFཉ༄</cp:lastModifiedBy>
  <cp:lastPrinted>2021-12-29T02:19:11Z</cp:lastPrinted>
  <dcterms:modified xsi:type="dcterms:W3CDTF">2021-12-29T02:40:05Z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245E27D902BB4F46916B1300061335EC</vt:lpwstr>
  </property>
</Properties>
</file>