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85" w:rsidRPr="00DF33D0" w:rsidRDefault="00145AE6" w:rsidP="00145AE6">
      <w:pPr>
        <w:jc w:val="center"/>
        <w:rPr>
          <w:b/>
          <w:sz w:val="28"/>
          <w:szCs w:val="28"/>
        </w:rPr>
      </w:pPr>
      <w:r w:rsidRPr="00DF33D0">
        <w:rPr>
          <w:rFonts w:hint="eastAsia"/>
          <w:b/>
          <w:sz w:val="28"/>
          <w:szCs w:val="28"/>
        </w:rPr>
        <w:t>南京鼓楼医院集团仪征医院门特申请须知</w:t>
      </w:r>
    </w:p>
    <w:p w:rsidR="00EF606F" w:rsidRDefault="00145AE6" w:rsidP="00145AE6">
      <w:r>
        <w:rPr>
          <w:rFonts w:hint="eastAsia"/>
        </w:rPr>
        <w:t>病种：</w:t>
      </w:r>
      <w:r w:rsidR="00584DCC" w:rsidRPr="00584DCC">
        <w:rPr>
          <w:rFonts w:hint="eastAsia"/>
        </w:rPr>
        <w:t>癫痫</w:t>
      </w:r>
    </w:p>
    <w:p w:rsidR="00882FEA" w:rsidRDefault="00882FEA" w:rsidP="00882FEA">
      <w:r>
        <w:rPr>
          <w:rFonts w:hint="eastAsia"/>
        </w:rPr>
        <w:t>初审医生：神经内科：徐大兴，李新慧、秦正良，李森，李艳杰</w:t>
      </w:r>
    </w:p>
    <w:p w:rsidR="00882FEA" w:rsidRDefault="00882FEA" w:rsidP="00882FEA">
      <w:r>
        <w:rPr>
          <w:rFonts w:hint="eastAsia"/>
        </w:rPr>
        <w:t>复审医生：神经内科：秦正良，李森，李艳杰</w:t>
      </w:r>
    </w:p>
    <w:p w:rsidR="00145AE6" w:rsidRDefault="00145AE6" w:rsidP="00882FEA">
      <w:r>
        <w:rPr>
          <w:rFonts w:hint="eastAsia"/>
        </w:rPr>
        <w:t>准入标准：</w:t>
      </w:r>
    </w:p>
    <w:p w:rsidR="00584DCC" w:rsidRDefault="00584DCC" w:rsidP="00584DCC">
      <w:r>
        <w:rPr>
          <w:rFonts w:hint="eastAsia"/>
        </w:rPr>
        <w:t>1</w:t>
      </w:r>
      <w:r>
        <w:rPr>
          <w:rFonts w:hint="eastAsia"/>
        </w:rPr>
        <w:t>、明确癫痫发作性事件：表现为短暂性、发作性、重复性、刻板性的感觉、运动、自主神经、意识、情感、记忆、认知及行为等障碍。</w:t>
      </w:r>
    </w:p>
    <w:p w:rsidR="00584DCC" w:rsidRDefault="00584DCC" w:rsidP="00584DCC">
      <w:r>
        <w:rPr>
          <w:rFonts w:hint="eastAsia"/>
        </w:rPr>
        <w:t>2</w:t>
      </w:r>
      <w:r>
        <w:rPr>
          <w:rFonts w:hint="eastAsia"/>
        </w:rPr>
        <w:t>、既往史、家族史：（</w:t>
      </w:r>
      <w:r>
        <w:rPr>
          <w:rFonts w:hint="eastAsia"/>
        </w:rPr>
        <w:t>1</w:t>
      </w:r>
      <w:r>
        <w:rPr>
          <w:rFonts w:hint="eastAsia"/>
        </w:rPr>
        <w:t>）围产史：早产、难产、缺氧窒息、产伤、颅内出血等；（</w:t>
      </w:r>
      <w:r>
        <w:rPr>
          <w:rFonts w:hint="eastAsia"/>
        </w:rPr>
        <w:t>2</w:t>
      </w:r>
      <w:r>
        <w:rPr>
          <w:rFonts w:hint="eastAsia"/>
        </w:rPr>
        <w:t>）中枢神经系统病史：感染、外伤、脑卒中、遗传代谢疾病等；（</w:t>
      </w:r>
      <w:r>
        <w:rPr>
          <w:rFonts w:hint="eastAsia"/>
        </w:rPr>
        <w:t>3</w:t>
      </w:r>
      <w:r>
        <w:rPr>
          <w:rFonts w:hint="eastAsia"/>
        </w:rPr>
        <w:t>）生长发育史：精神运动发育迟滞等；（</w:t>
      </w:r>
      <w:r>
        <w:rPr>
          <w:rFonts w:hint="eastAsia"/>
        </w:rPr>
        <w:t>4</w:t>
      </w:r>
      <w:r>
        <w:rPr>
          <w:rFonts w:hint="eastAsia"/>
        </w:rPr>
        <w:t>）新生儿惊厥及热惊厥病史：简单型、复杂型；（</w:t>
      </w:r>
      <w:r>
        <w:rPr>
          <w:rFonts w:hint="eastAsia"/>
        </w:rPr>
        <w:t>5</w:t>
      </w:r>
      <w:r>
        <w:rPr>
          <w:rFonts w:hint="eastAsia"/>
        </w:rPr>
        <w:t>）家族史：癫痫、热惊厥、遗传代谢疾病等。</w:t>
      </w:r>
    </w:p>
    <w:p w:rsidR="00584DCC" w:rsidRDefault="00584DCC" w:rsidP="00584DCC">
      <w:r>
        <w:rPr>
          <w:rFonts w:hint="eastAsia"/>
        </w:rPr>
        <w:t>3</w:t>
      </w:r>
      <w:r>
        <w:rPr>
          <w:rFonts w:hint="eastAsia"/>
        </w:rPr>
        <w:t>、脑电图提示有癫痫波。</w:t>
      </w:r>
    </w:p>
    <w:p w:rsidR="004A1787" w:rsidRDefault="00584DCC" w:rsidP="00584DCC">
      <w:r>
        <w:rPr>
          <w:rFonts w:hint="eastAsia"/>
        </w:rPr>
        <w:t>4</w:t>
      </w:r>
      <w:r>
        <w:rPr>
          <w:rFonts w:hint="eastAsia"/>
        </w:rPr>
        <w:t>、头颅</w:t>
      </w:r>
      <w:r>
        <w:rPr>
          <w:rFonts w:hint="eastAsia"/>
        </w:rPr>
        <w:t xml:space="preserve"> CT/MRI </w:t>
      </w:r>
      <w:r>
        <w:rPr>
          <w:rFonts w:hint="eastAsia"/>
        </w:rPr>
        <w:t>提示脑结构异常或病变。</w:t>
      </w:r>
      <w:r w:rsidR="004A1787">
        <w:rPr>
          <w:rFonts w:hint="eastAsia"/>
        </w:rPr>
        <w:t>需准备材料：</w:t>
      </w:r>
    </w:p>
    <w:p w:rsidR="00EF606F" w:rsidRDefault="00584DCC" w:rsidP="00145AE6">
      <w:r w:rsidRPr="00584DCC">
        <w:rPr>
          <w:rFonts w:hint="eastAsia"/>
        </w:rPr>
        <w:t>准入标准：具备条件</w:t>
      </w:r>
      <w:r w:rsidRPr="00584DCC">
        <w:rPr>
          <w:rFonts w:hint="eastAsia"/>
        </w:rPr>
        <w:t xml:space="preserve"> 1+</w:t>
      </w:r>
      <w:r w:rsidRPr="00584DCC">
        <w:rPr>
          <w:rFonts w:hint="eastAsia"/>
        </w:rPr>
        <w:t>条件</w:t>
      </w:r>
      <w:r w:rsidRPr="00584DCC">
        <w:rPr>
          <w:rFonts w:hint="eastAsia"/>
        </w:rPr>
        <w:t xml:space="preserve"> 2 </w:t>
      </w:r>
      <w:r w:rsidRPr="00584DCC">
        <w:rPr>
          <w:rFonts w:hint="eastAsia"/>
        </w:rPr>
        <w:t>中任意一条</w:t>
      </w:r>
      <w:r w:rsidRPr="00584DCC">
        <w:rPr>
          <w:rFonts w:hint="eastAsia"/>
        </w:rPr>
        <w:t>+</w:t>
      </w:r>
      <w:r w:rsidRPr="00584DCC">
        <w:rPr>
          <w:rFonts w:hint="eastAsia"/>
        </w:rPr>
        <w:t>条件</w:t>
      </w:r>
      <w:r w:rsidRPr="00584DCC">
        <w:rPr>
          <w:rFonts w:hint="eastAsia"/>
        </w:rPr>
        <w:t xml:space="preserve"> 3</w:t>
      </w:r>
      <w:r w:rsidRPr="00584DCC">
        <w:rPr>
          <w:rFonts w:hint="eastAsia"/>
        </w:rPr>
        <w:t>（或条件</w:t>
      </w:r>
      <w:r w:rsidRPr="00584DCC">
        <w:rPr>
          <w:rFonts w:hint="eastAsia"/>
        </w:rPr>
        <w:t xml:space="preserve"> 4</w:t>
      </w:r>
      <w:r w:rsidRPr="00584DCC">
        <w:rPr>
          <w:rFonts w:hint="eastAsia"/>
        </w:rPr>
        <w:t>）。</w:t>
      </w:r>
    </w:p>
    <w:p w:rsidR="00584DCC" w:rsidRDefault="00584DCC" w:rsidP="00145AE6">
      <w:r w:rsidRPr="00584DCC">
        <w:rPr>
          <w:rFonts w:hint="eastAsia"/>
        </w:rPr>
        <w:t>需准备材料：</w:t>
      </w:r>
    </w:p>
    <w:p w:rsidR="00584DCC" w:rsidRDefault="00584DCC" w:rsidP="00584DCC">
      <w:r>
        <w:rPr>
          <w:rFonts w:hint="eastAsia"/>
        </w:rPr>
        <w:t>1</w:t>
      </w:r>
      <w:r>
        <w:rPr>
          <w:rFonts w:hint="eastAsia"/>
        </w:rPr>
        <w:t>、近两年内出院记录（出院小结）或门诊病史记录。</w:t>
      </w:r>
    </w:p>
    <w:p w:rsidR="00584DCC" w:rsidRDefault="00584DCC" w:rsidP="00584DCC">
      <w:r>
        <w:rPr>
          <w:rFonts w:hint="eastAsia"/>
        </w:rPr>
        <w:t>2</w:t>
      </w:r>
      <w:r>
        <w:rPr>
          <w:rFonts w:hint="eastAsia"/>
        </w:rPr>
        <w:t>、脑电图、头颅</w:t>
      </w:r>
      <w:r>
        <w:rPr>
          <w:rFonts w:hint="eastAsia"/>
        </w:rPr>
        <w:t xml:space="preserve"> CT </w:t>
      </w:r>
      <w:r>
        <w:rPr>
          <w:rFonts w:hint="eastAsia"/>
        </w:rPr>
        <w:t>或头颅</w:t>
      </w:r>
      <w:r>
        <w:rPr>
          <w:rFonts w:hint="eastAsia"/>
        </w:rPr>
        <w:t xml:space="preserve"> MRI </w:t>
      </w:r>
      <w:r>
        <w:rPr>
          <w:rFonts w:hint="eastAsia"/>
        </w:rPr>
        <w:t>等检查报告单。</w:t>
      </w:r>
    </w:p>
    <w:p w:rsidR="00CA368D" w:rsidRPr="00F3586A" w:rsidRDefault="00CA368D" w:rsidP="00CA36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86A">
        <w:rPr>
          <w:rFonts w:hint="eastAsia"/>
          <w:b/>
          <w:sz w:val="28"/>
          <w:szCs w:val="28"/>
        </w:rPr>
        <w:t>仪征市职工医保门诊特殊病种院端直接申办流程</w:t>
      </w:r>
    </w:p>
    <w:p w:rsidR="00CA368D" w:rsidRDefault="00CA368D" w:rsidP="00CA368D"/>
    <w:p w:rsidR="00CA368D" w:rsidRDefault="0067716D" w:rsidP="00CA368D">
      <w:r>
        <w:rPr>
          <w:noProof/>
        </w:rPr>
        <w:pict>
          <v:rect id="_x0000_s1053" style="position:absolute;left:0;text-align:left;margin-left:111.75pt;margin-top:2.7pt;width:194.3pt;height:24pt;z-index:251660288">
            <v:textbox>
              <w:txbxContent>
                <w:p w:rsidR="00CA368D" w:rsidRPr="00E12B5E" w:rsidRDefault="00CA368D" w:rsidP="00CA368D">
                  <w:r>
                    <w:rPr>
                      <w:rFonts w:hint="eastAsia"/>
                    </w:rPr>
                    <w:t>本院</w:t>
                  </w:r>
                  <w:r w:rsidRPr="00E12B5E">
                    <w:rPr>
                      <w:rFonts w:hint="eastAsia"/>
                    </w:rPr>
                    <w:t>医保审核室领取门特申请表</w:t>
                  </w:r>
                  <w:r>
                    <w:rPr>
                      <w:rFonts w:hint="eastAsia"/>
                    </w:rPr>
                    <w:t>和须知</w:t>
                  </w:r>
                </w:p>
              </w:txbxContent>
            </v:textbox>
          </v:rect>
        </w:pict>
      </w:r>
    </w:p>
    <w:p w:rsidR="00CA368D" w:rsidRDefault="0067716D" w:rsidP="00CA368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08.5pt;margin-top:11.1pt;width:0;height:30.75pt;z-index:251661312" o:connectortype="straight">
            <v:stroke endarrow="block"/>
          </v:shape>
        </w:pict>
      </w:r>
    </w:p>
    <w:p w:rsidR="00CA368D" w:rsidRDefault="0067716D" w:rsidP="00CA368D">
      <w:r>
        <w:rPr>
          <w:noProof/>
        </w:rPr>
        <w:pict>
          <v:rect id="_x0000_s1055" style="position:absolute;left:0;text-align:left;margin-left:258.85pt;margin-top:9pt;width:132pt;height:37.05pt;z-index:251662336">
            <v:textbox>
              <w:txbxContent>
                <w:p w:rsidR="00CA368D" w:rsidRDefault="00CA368D" w:rsidP="00CA368D"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30.65pt;margin-top:9pt;width:123.75pt;height:37.05pt;z-index:251669504">
            <v:textbox>
              <w:txbxContent>
                <w:p w:rsidR="00CA368D" w:rsidRDefault="00CA368D" w:rsidP="00CA368D"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 w:rsidR="00CA368D" w:rsidRDefault="0067716D" w:rsidP="00CA368D">
      <w:r>
        <w:rPr>
          <w:noProof/>
        </w:rPr>
        <w:pict>
          <v:shape id="_x0000_s1063" type="#_x0000_t32" style="position:absolute;left:0;text-align:left;margin-left:154.4pt;margin-top:10.55pt;width:104.45pt;height:.1pt;z-index:251670528" o:connectortype="straight"/>
        </w:pict>
      </w:r>
    </w:p>
    <w:p w:rsidR="00CA368D" w:rsidRDefault="0067716D" w:rsidP="00CA368D">
      <w:r>
        <w:rPr>
          <w:noProof/>
        </w:rPr>
        <w:pict>
          <v:shape id="_x0000_s1064" type="#_x0000_t32" style="position:absolute;left:0;text-align:left;margin-left:88.5pt;margin-top:14.85pt;width:0;height:23.7pt;z-index:251671552" o:connectortype="straight"/>
        </w:pict>
      </w:r>
      <w:r>
        <w:rPr>
          <w:noProof/>
        </w:rPr>
        <w:pict>
          <v:shape id="_x0000_s1065" type="#_x0000_t32" style="position:absolute;left:0;text-align:left;margin-left:329.25pt;margin-top:14.85pt;width:.05pt;height:23.7pt;z-index:251672576" o:connectortype="straight"/>
        </w:pict>
      </w:r>
    </w:p>
    <w:p w:rsidR="00CA368D" w:rsidRDefault="00CA368D" w:rsidP="00CA368D"/>
    <w:p w:rsidR="00CA368D" w:rsidRDefault="0067716D" w:rsidP="00CA368D">
      <w:r>
        <w:rPr>
          <w:noProof/>
        </w:rPr>
        <w:pict>
          <v:shape id="_x0000_s1056" type="#_x0000_t32" style="position:absolute;left:0;text-align:left;margin-left:208.3pt;margin-top:7.35pt;width:.2pt;height:25.5pt;flip:x;z-index:25166336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88.5pt;margin-top:7.35pt;width:240.75pt;height:0;flip:x;z-index:251673600" o:connectortype="straight"/>
        </w:pict>
      </w:r>
    </w:p>
    <w:p w:rsidR="00CA368D" w:rsidRDefault="00CA368D" w:rsidP="00CA368D"/>
    <w:p w:rsidR="00CA368D" w:rsidRDefault="0067716D" w:rsidP="00CA368D">
      <w:r>
        <w:rPr>
          <w:noProof/>
        </w:rPr>
        <w:pict>
          <v:rect id="_x0000_s1057" style="position:absolute;left:0;text-align:left;margin-left:141.1pt;margin-top:1.65pt;width:135pt;height:20.25pt;z-index:251664384">
            <v:textbox>
              <w:txbxContent>
                <w:p w:rsidR="00CA368D" w:rsidRDefault="00CA368D" w:rsidP="00CA368D"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 w:rsidR="00CA368D" w:rsidRDefault="0067716D" w:rsidP="00CA368D">
      <w:r>
        <w:rPr>
          <w:noProof/>
        </w:rPr>
        <w:pict>
          <v:shape id="_x0000_s1058" type="#_x0000_t32" style="position:absolute;left:0;text-align:left;margin-left:207.7pt;margin-top:6.3pt;width:0;height:27pt;z-index:251665408" o:connectortype="straight">
            <v:stroke endarrow="block"/>
          </v:shape>
        </w:pict>
      </w:r>
    </w:p>
    <w:p w:rsidR="00CA368D" w:rsidRDefault="00CA368D" w:rsidP="00CA368D"/>
    <w:p w:rsidR="00CA368D" w:rsidRDefault="0067716D" w:rsidP="00CA368D">
      <w:r>
        <w:rPr>
          <w:noProof/>
        </w:rPr>
        <w:pict>
          <v:rect id="_x0000_s1059" style="position:absolute;left:0;text-align:left;margin-left:141.1pt;margin-top:2.1pt;width:131.25pt;height:21.75pt;z-index:251666432">
            <v:textbox>
              <w:txbxContent>
                <w:p w:rsidR="00CA368D" w:rsidRDefault="00CA368D" w:rsidP="00CA368D"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 w:rsidR="00CA368D" w:rsidRDefault="0067716D" w:rsidP="00CA368D">
      <w:r>
        <w:rPr>
          <w:noProof/>
        </w:rPr>
        <w:pict>
          <v:shape id="_x0000_s1060" type="#_x0000_t32" style="position:absolute;left:0;text-align:left;margin-left:207.65pt;margin-top:8.25pt;width:0;height:27.75pt;z-index:251667456" o:connectortype="straight">
            <v:stroke endarrow="block"/>
          </v:shape>
        </w:pict>
      </w:r>
    </w:p>
    <w:p w:rsidR="00CA368D" w:rsidRDefault="00CA368D" w:rsidP="00CA368D"/>
    <w:p w:rsidR="00CA368D" w:rsidRDefault="0067716D" w:rsidP="00CA368D">
      <w:r>
        <w:rPr>
          <w:noProof/>
        </w:rPr>
        <w:pict>
          <v:rect id="_x0000_s1061" style="position:absolute;left:0;text-align:left;margin-left:141.1pt;margin-top:4.8pt;width:131.25pt;height:21.75pt;z-index:251668480">
            <v:textbox style="mso-next-textbox:#_x0000_s1061">
              <w:txbxContent>
                <w:p w:rsidR="00CA368D" w:rsidRDefault="00CA368D" w:rsidP="00CA368D"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 w:rsidR="00CA368D" w:rsidRDefault="00CA368D" w:rsidP="00CA368D"/>
    <w:p w:rsidR="00CA368D" w:rsidRDefault="00CA368D" w:rsidP="00CA368D"/>
    <w:p w:rsidR="00CA368D" w:rsidRDefault="00CA368D" w:rsidP="00CA368D">
      <w:r>
        <w:rPr>
          <w:rFonts w:hint="eastAsia"/>
        </w:rPr>
        <w:t>一、外地就医患者提供的材料必须盖就诊医院医务科或病案室章。</w:t>
      </w:r>
    </w:p>
    <w:p w:rsidR="00CA368D" w:rsidRDefault="00CA368D" w:rsidP="00CA368D">
      <w:r>
        <w:rPr>
          <w:rFonts w:hint="eastAsia"/>
        </w:rPr>
        <w:t>二、复印材料地址：本院</w:t>
      </w:r>
      <w:r w:rsidRPr="00F3586A">
        <w:rPr>
          <w:rFonts w:hint="eastAsia"/>
          <w:b/>
        </w:rPr>
        <w:t>病案室</w:t>
      </w:r>
      <w:r>
        <w:rPr>
          <w:rFonts w:hint="eastAsia"/>
        </w:rPr>
        <w:t>14</w:t>
      </w:r>
      <w:r>
        <w:rPr>
          <w:rFonts w:hint="eastAsia"/>
        </w:rPr>
        <w:t>号楼一楼（医院北大门西侧）。</w:t>
      </w:r>
    </w:p>
    <w:p w:rsidR="004A1787" w:rsidRPr="009A3A5F" w:rsidRDefault="00CA368D" w:rsidP="00CA368D">
      <w:r>
        <w:rPr>
          <w:rFonts w:hint="eastAsia"/>
        </w:rPr>
        <w:t>三、复印材料时间：每周一、三、五下午</w:t>
      </w:r>
      <w:r>
        <w:rPr>
          <w:rFonts w:hint="eastAsia"/>
        </w:rPr>
        <w:t>2:00</w:t>
      </w:r>
      <w:r>
        <w:t>—</w:t>
      </w:r>
      <w:r>
        <w:rPr>
          <w:rFonts w:hint="eastAsia"/>
        </w:rPr>
        <w:t>5:30</w:t>
      </w:r>
      <w:r>
        <w:rPr>
          <w:rFonts w:hint="eastAsia"/>
        </w:rPr>
        <w:t>。</w:t>
      </w:r>
    </w:p>
    <w:sectPr w:rsidR="004A1787" w:rsidRPr="009A3A5F" w:rsidSect="0082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AE" w:rsidRDefault="008041AE" w:rsidP="00DE5A85">
      <w:r>
        <w:separator/>
      </w:r>
    </w:p>
  </w:endnote>
  <w:endnote w:type="continuationSeparator" w:id="1">
    <w:p w:rsidR="008041AE" w:rsidRDefault="008041AE" w:rsidP="00DE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AE" w:rsidRDefault="008041AE" w:rsidP="00DE5A85">
      <w:r>
        <w:separator/>
      </w:r>
    </w:p>
  </w:footnote>
  <w:footnote w:type="continuationSeparator" w:id="1">
    <w:p w:rsidR="008041AE" w:rsidRDefault="008041AE" w:rsidP="00DE5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A85"/>
    <w:rsid w:val="00091CE9"/>
    <w:rsid w:val="00140C58"/>
    <w:rsid w:val="00145AE6"/>
    <w:rsid w:val="001F654D"/>
    <w:rsid w:val="003F1232"/>
    <w:rsid w:val="004A1787"/>
    <w:rsid w:val="004C19D9"/>
    <w:rsid w:val="004C6065"/>
    <w:rsid w:val="00550DA9"/>
    <w:rsid w:val="00584DCC"/>
    <w:rsid w:val="00615E37"/>
    <w:rsid w:val="0067716D"/>
    <w:rsid w:val="00697B87"/>
    <w:rsid w:val="00717B3F"/>
    <w:rsid w:val="00731655"/>
    <w:rsid w:val="007B1EF8"/>
    <w:rsid w:val="008041AE"/>
    <w:rsid w:val="00822EA9"/>
    <w:rsid w:val="00882FEA"/>
    <w:rsid w:val="008C55E1"/>
    <w:rsid w:val="009A3A5F"/>
    <w:rsid w:val="009F68C6"/>
    <w:rsid w:val="00BD39A8"/>
    <w:rsid w:val="00CA368D"/>
    <w:rsid w:val="00DE5A85"/>
    <w:rsid w:val="00DF33D0"/>
    <w:rsid w:val="00E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63"/>
        <o:r id="V:Rule10" type="connector" idref="#_x0000_s1066"/>
        <o:r id="V:Rule11" type="connector" idref="#_x0000_s1064"/>
        <o:r id="V:Rule12" type="connector" idref="#_x0000_s1065"/>
        <o:r id="V:Rule13" type="connector" idref="#_x0000_s1056"/>
        <o:r id="V:Rule14" type="connector" idref="#_x0000_s1060"/>
        <o:r id="V:Rule15" type="connector" idref="#_x0000_s1058"/>
        <o:r id="V:Rule1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</cp:revision>
  <dcterms:created xsi:type="dcterms:W3CDTF">2021-04-01T08:39:00Z</dcterms:created>
  <dcterms:modified xsi:type="dcterms:W3CDTF">2021-04-06T08:44:00Z</dcterms:modified>
</cp:coreProperties>
</file>