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805" w:rsidRPr="00041D5B" w:rsidRDefault="00041D5B" w:rsidP="00041D5B">
      <w:pPr>
        <w:tabs>
          <w:tab w:val="left" w:pos="1320"/>
        </w:tabs>
        <w:jc w:val="center"/>
        <w:rPr>
          <w:rFonts w:ascii="宋体" w:hAnsi="宋体" w:cs="宋体" w:hint="default"/>
          <w:b/>
          <w:kern w:val="0"/>
          <w:sz w:val="36"/>
          <w:szCs w:val="36"/>
        </w:rPr>
      </w:pPr>
      <w:r>
        <w:rPr>
          <w:b/>
          <w:sz w:val="36"/>
          <w:szCs w:val="36"/>
        </w:rPr>
        <w:t>颅内压监测仪</w:t>
      </w:r>
      <w:r w:rsidR="00381E08" w:rsidRPr="00381E08">
        <w:rPr>
          <w:rFonts w:ascii="宋体" w:hAnsi="宋体"/>
          <w:b/>
          <w:sz w:val="36"/>
          <w:szCs w:val="36"/>
        </w:rPr>
        <w:t>技术规格及配置要求</w:t>
      </w:r>
    </w:p>
    <w:p w:rsidR="00381E08" w:rsidRPr="008D5CF6" w:rsidRDefault="00381E08" w:rsidP="00381E08">
      <w:pPr>
        <w:rPr>
          <w:rFonts w:ascii="宋体" w:hAnsi="宋体" w:hint="default"/>
          <w:sz w:val="24"/>
        </w:rPr>
      </w:pPr>
      <w:r w:rsidRPr="008D5CF6">
        <w:rPr>
          <w:rFonts w:ascii="宋体" w:hAnsi="宋体"/>
          <w:b/>
          <w:bCs/>
          <w:sz w:val="24"/>
        </w:rPr>
        <w:t>一、设备名称：</w:t>
      </w:r>
      <w:r w:rsidR="00041D5B" w:rsidRPr="008D5CF6">
        <w:rPr>
          <w:sz w:val="24"/>
        </w:rPr>
        <w:t>颅内压监测仪</w:t>
      </w:r>
      <w:r w:rsidRPr="008D5CF6">
        <w:rPr>
          <w:rFonts w:ascii="宋体" w:hAnsi="宋体"/>
          <w:sz w:val="24"/>
        </w:rPr>
        <w:t xml:space="preserve">    一套</w:t>
      </w:r>
    </w:p>
    <w:p w:rsidR="00381E08" w:rsidRPr="008D5CF6" w:rsidRDefault="00381E08" w:rsidP="00381E08">
      <w:pPr>
        <w:rPr>
          <w:rFonts w:ascii="宋体" w:hAnsi="宋体" w:hint="default"/>
          <w:sz w:val="24"/>
        </w:rPr>
      </w:pPr>
      <w:r w:rsidRPr="008D5CF6">
        <w:rPr>
          <w:rFonts w:ascii="宋体" w:hAnsi="宋体"/>
          <w:b/>
          <w:bCs/>
          <w:sz w:val="24"/>
        </w:rPr>
        <w:t>二、交货期：</w:t>
      </w:r>
      <w:r w:rsidRPr="008D5CF6">
        <w:rPr>
          <w:rFonts w:ascii="宋体" w:hAnsi="宋体"/>
          <w:sz w:val="24"/>
        </w:rPr>
        <w:t>合同签定1个月内,投标商按最快时间报。</w:t>
      </w:r>
    </w:p>
    <w:p w:rsidR="00381E08" w:rsidRPr="008D5CF6" w:rsidRDefault="00381E08" w:rsidP="00381E08">
      <w:pPr>
        <w:pStyle w:val="a5"/>
        <w:ind w:left="482" w:hangingChars="200" w:hanging="482"/>
        <w:rPr>
          <w:rFonts w:ascii="宋体" w:hAnsi="宋体"/>
          <w:sz w:val="24"/>
          <w:szCs w:val="24"/>
        </w:rPr>
      </w:pPr>
      <w:r w:rsidRPr="008D5CF6">
        <w:rPr>
          <w:rFonts w:ascii="宋体" w:hAnsi="宋体" w:hint="eastAsia"/>
          <w:b/>
          <w:bCs/>
          <w:sz w:val="24"/>
          <w:szCs w:val="24"/>
        </w:rPr>
        <w:t>三、付款方式和条件：</w:t>
      </w:r>
      <w:r w:rsidRPr="008D5CF6">
        <w:rPr>
          <w:rFonts w:ascii="宋体" w:hAnsi="宋体" w:hint="eastAsia"/>
          <w:sz w:val="24"/>
          <w:szCs w:val="24"/>
        </w:rPr>
        <w:t>安装调试合格后支付90%，余款10%正常运行一年付清。</w:t>
      </w:r>
    </w:p>
    <w:p w:rsidR="00381E08" w:rsidRPr="008D5CF6" w:rsidRDefault="00381E08" w:rsidP="002F7BDA">
      <w:pPr>
        <w:widowControl/>
        <w:jc w:val="left"/>
        <w:rPr>
          <w:rFonts w:ascii="宋体" w:hAnsi="宋体" w:cs="宋体" w:hint="default"/>
          <w:kern w:val="0"/>
          <w:sz w:val="24"/>
        </w:rPr>
      </w:pPr>
      <w:r w:rsidRPr="008D5CF6">
        <w:rPr>
          <w:rFonts w:ascii="宋体" w:hAnsi="宋体"/>
          <w:b/>
          <w:bCs/>
          <w:sz w:val="24"/>
        </w:rPr>
        <w:t>四、功能要求</w:t>
      </w:r>
      <w:r w:rsidRPr="008D5CF6">
        <w:rPr>
          <w:rFonts w:ascii="宋体" w:hAnsi="宋体"/>
          <w:sz w:val="24"/>
        </w:rPr>
        <w:t>：</w:t>
      </w:r>
      <w:r w:rsidR="002F7BDA" w:rsidRPr="008D5CF6">
        <w:rPr>
          <w:rFonts w:ascii="宋体" w:hAnsi="宋体" w:cs="宋体"/>
          <w:kern w:val="0"/>
          <w:sz w:val="24"/>
        </w:rPr>
        <w:t>本系统用于</w:t>
      </w:r>
      <w:r w:rsidR="00041D5B" w:rsidRPr="008D5CF6">
        <w:rPr>
          <w:rFonts w:ascii="宋体" w:hAnsi="宋体" w:cs="宋体"/>
          <w:kern w:val="0"/>
          <w:sz w:val="24"/>
        </w:rPr>
        <w:t>脑外科病人术后</w:t>
      </w:r>
      <w:r w:rsidR="00041D5B" w:rsidRPr="008D5CF6">
        <w:rPr>
          <w:sz w:val="24"/>
        </w:rPr>
        <w:t>颅内压监测</w:t>
      </w:r>
      <w:r w:rsidR="002F7BDA" w:rsidRPr="008D5CF6">
        <w:rPr>
          <w:rFonts w:ascii="宋体" w:hAnsi="宋体" w:cs="宋体"/>
          <w:kern w:val="0"/>
          <w:sz w:val="24"/>
        </w:rPr>
        <w:t>。</w:t>
      </w:r>
    </w:p>
    <w:p w:rsidR="00041D5B" w:rsidRPr="008D5CF6" w:rsidRDefault="00381E08" w:rsidP="00041D5B">
      <w:pPr>
        <w:rPr>
          <w:rFonts w:ascii="宋体" w:hAnsi="宋体" w:hint="default"/>
          <w:b/>
          <w:sz w:val="24"/>
        </w:rPr>
      </w:pPr>
      <w:r w:rsidRPr="008D5CF6">
        <w:rPr>
          <w:rFonts w:ascii="宋体" w:hAnsi="宋体"/>
          <w:b/>
          <w:bCs/>
          <w:sz w:val="24"/>
        </w:rPr>
        <w:t>五、</w:t>
      </w:r>
      <w:r w:rsidRPr="008D5CF6">
        <w:rPr>
          <w:rFonts w:ascii="宋体" w:hAnsi="宋体"/>
          <w:b/>
          <w:sz w:val="24"/>
        </w:rPr>
        <w:t>技术规格及基本配置要求：</w:t>
      </w:r>
    </w:p>
    <w:p w:rsidR="00041D5B" w:rsidRPr="008D5CF6" w:rsidRDefault="00041D5B" w:rsidP="00041D5B">
      <w:pPr>
        <w:rPr>
          <w:rFonts w:ascii="宋体" w:hAnsi="宋体" w:hint="default"/>
          <w:b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压力通道操作范围</w:t>
      </w:r>
      <w:r w:rsidR="008D5CF6" w:rsidRPr="008D5CF6">
        <w:rPr>
          <w:rFonts w:ascii="宋体" w:hAnsi="宋体"/>
          <w:sz w:val="24"/>
        </w:rPr>
        <w:t>:</w:t>
      </w:r>
      <w:r w:rsidRPr="008D5CF6">
        <w:rPr>
          <w:rFonts w:ascii="宋体" w:hAnsi="宋体"/>
          <w:sz w:val="24"/>
        </w:rPr>
        <w:t>-50—250mmHg；传感器激发电压</w:t>
      </w:r>
      <w:r w:rsidR="008D5CF6" w:rsidRPr="008D5CF6">
        <w:rPr>
          <w:rFonts w:ascii="宋体" w:hAnsi="宋体"/>
          <w:sz w:val="24"/>
        </w:rPr>
        <w:t>:</w:t>
      </w:r>
      <w:r w:rsidR="008D5CF6">
        <w:rPr>
          <w:rFonts w:ascii="宋体" w:hAnsi="宋体"/>
          <w:sz w:val="24"/>
        </w:rPr>
        <w:t>5VDC,</w:t>
      </w:r>
      <w:r w:rsidRPr="008D5CF6">
        <w:rPr>
          <w:rFonts w:ascii="宋体" w:hAnsi="宋体"/>
          <w:sz w:val="24"/>
        </w:rPr>
        <w:t>土2.6%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传感器灵敏度</w:t>
      </w:r>
      <w:r w:rsidR="008D5CF6" w:rsidRPr="008D5CF6">
        <w:rPr>
          <w:rFonts w:ascii="宋体" w:hAnsi="宋体"/>
          <w:sz w:val="24"/>
        </w:rPr>
        <w:t>:</w:t>
      </w:r>
      <w:r w:rsidRPr="008D5CF6">
        <w:rPr>
          <w:rFonts w:ascii="宋体" w:hAnsi="宋体"/>
          <w:sz w:val="24"/>
        </w:rPr>
        <w:t>5uV/Vex/mmhg</w:t>
      </w:r>
      <w:r w:rsidR="008D5CF6">
        <w:rPr>
          <w:rFonts w:ascii="宋体" w:hAnsi="宋体"/>
          <w:sz w:val="24"/>
        </w:rPr>
        <w:t>；</w:t>
      </w:r>
      <w:r w:rsidRPr="008D5CF6">
        <w:rPr>
          <w:rFonts w:ascii="宋体" w:hAnsi="宋体"/>
          <w:sz w:val="24"/>
        </w:rPr>
        <w:t>压力应变片感应颅内压力,电信号传导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调零范围:土100mmhg(自动按钮),趋势:&lt;0.1mmhg/C(传感器除外)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缆线具记忆功能,传感器使用时一次清零,无需重复清零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压力显示的精确性:土0.1%</w:t>
      </w:r>
      <w:r w:rsidR="008D5CF6" w:rsidRPr="008D5CF6">
        <w:rPr>
          <w:rFonts w:ascii="宋体" w:hAnsi="宋体"/>
          <w:sz w:val="24"/>
        </w:rPr>
        <w:t>；</w:t>
      </w:r>
      <w:r w:rsidRPr="008D5CF6">
        <w:rPr>
          <w:rFonts w:ascii="宋体" w:hAnsi="宋体"/>
          <w:sz w:val="24"/>
        </w:rPr>
        <w:t>压力分辨显示</w:t>
      </w:r>
      <w:r w:rsidR="008D5CF6" w:rsidRPr="008D5CF6">
        <w:rPr>
          <w:rFonts w:ascii="宋体" w:hAnsi="宋体"/>
          <w:sz w:val="24"/>
        </w:rPr>
        <w:t>:</w:t>
      </w:r>
      <w:r w:rsidRPr="008D5CF6">
        <w:rPr>
          <w:rFonts w:ascii="宋体" w:hAnsi="宋体"/>
          <w:sz w:val="24"/>
        </w:rPr>
        <w:t>1mmhg</w:t>
      </w:r>
      <w:r w:rsidR="00D20E82" w:rsidRPr="008D5CF6">
        <w:rPr>
          <w:rFonts w:ascii="宋体" w:hAnsi="宋体"/>
          <w:sz w:val="24"/>
        </w:rPr>
        <w:t>(传感器除外)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漏电流:</w:t>
      </w:r>
      <w:r w:rsidR="006A6425" w:rsidRPr="008D5CF6">
        <w:rPr>
          <w:rFonts w:ascii="宋体" w:hAnsi="宋体" w:cs="Arial"/>
          <w:color w:val="000000"/>
          <w:kern w:val="0"/>
          <w:sz w:val="24"/>
        </w:rPr>
        <w:t>≤</w:t>
      </w:r>
      <w:r w:rsidRPr="008D5CF6">
        <w:rPr>
          <w:rFonts w:ascii="宋体" w:hAnsi="宋体"/>
          <w:sz w:val="24"/>
        </w:rPr>
        <w:t>10uA</w:t>
      </w:r>
    </w:p>
    <w:p w:rsidR="00041D5B" w:rsidRPr="008D5CF6" w:rsidRDefault="00041D5B" w:rsidP="00041D5B">
      <w:pPr>
        <w:rPr>
          <w:rFonts w:ascii="宋体" w:hAnsi="宋体" w:hint="default"/>
          <w:b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有创监测,能对脑实质内、脑室内、硬膜下的压力进行连续检测,脑室内监测可以同时外引流脑脊液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警铃；警铃参数:平均颅内压；默认下限:0mmhg(使用者可自行调节)</w:t>
      </w:r>
    </w:p>
    <w:p w:rsidR="00041D5B" w:rsidRPr="008D5CF6" w:rsidRDefault="00041D5B" w:rsidP="008D5CF6">
      <w:pPr>
        <w:rPr>
          <w:rFonts w:ascii="宋体" w:hAnsi="宋体" w:hint="default"/>
          <w:sz w:val="24"/>
        </w:rPr>
      </w:pPr>
      <w:r w:rsidRPr="008D5CF6">
        <w:rPr>
          <w:rFonts w:ascii="宋体" w:hAnsi="宋体"/>
          <w:sz w:val="24"/>
        </w:rPr>
        <w:t>默认上限</w:t>
      </w:r>
      <w:r w:rsidR="008D5CF6" w:rsidRPr="008D5CF6">
        <w:rPr>
          <w:rFonts w:ascii="宋体" w:hAnsi="宋体"/>
          <w:sz w:val="24"/>
        </w:rPr>
        <w:t>:</w:t>
      </w:r>
      <w:r w:rsidRPr="008D5CF6">
        <w:rPr>
          <w:rFonts w:ascii="宋体" w:hAnsi="宋体"/>
          <w:sz w:val="24"/>
        </w:rPr>
        <w:t>20mmhg(使用者可自行调节)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/>
          <w:sz w:val="24"/>
        </w:rPr>
        <w:t>下限范围:-50 mmhg到250 mmhg;最低调节单位为1mmhg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/>
          <w:sz w:val="24"/>
        </w:rPr>
        <w:t>上限范围</w:t>
      </w:r>
      <w:r w:rsidR="008D5CF6" w:rsidRPr="008D5CF6">
        <w:rPr>
          <w:rFonts w:ascii="宋体" w:hAnsi="宋体"/>
          <w:sz w:val="24"/>
        </w:rPr>
        <w:t>:</w:t>
      </w:r>
      <w:r w:rsidRPr="008D5CF6">
        <w:rPr>
          <w:rFonts w:ascii="宋体" w:hAnsi="宋体"/>
          <w:sz w:val="24"/>
        </w:rPr>
        <w:t>-50 mmhg到250 mmhg;最低调节单位为1mmhg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配备心电监护仪接口，可进行波形分析并打印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 xml:space="preserve">频率响应: </w:t>
      </w:r>
      <w:r w:rsidR="006A6425" w:rsidRPr="008D5CF6">
        <w:rPr>
          <w:rFonts w:ascii="宋体" w:hAnsi="宋体"/>
          <w:sz w:val="24"/>
        </w:rPr>
        <w:t>0-200HZ(-3db)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绝缘:绝缘于4000Vrms左右的接地线路</w:t>
      </w:r>
    </w:p>
    <w:p w:rsidR="00041D5B" w:rsidRPr="008D5CF6" w:rsidRDefault="00041D5B" w:rsidP="00041D5B">
      <w:pPr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显示</w:t>
      </w:r>
      <w:r w:rsidR="008D5CF6" w:rsidRPr="008D5CF6">
        <w:rPr>
          <w:rFonts w:ascii="宋体" w:hAnsi="宋体"/>
          <w:sz w:val="24"/>
        </w:rPr>
        <w:t>:液晶显示；</w:t>
      </w:r>
      <w:r w:rsidRPr="008D5CF6">
        <w:rPr>
          <w:rFonts w:ascii="宋体" w:hAnsi="宋体"/>
          <w:sz w:val="24"/>
        </w:rPr>
        <w:t>有效可视面积</w:t>
      </w:r>
      <w:r w:rsidR="006A6425" w:rsidRPr="008D5CF6">
        <w:rPr>
          <w:rFonts w:ascii="宋体" w:hAnsi="宋体"/>
          <w:sz w:val="24"/>
        </w:rPr>
        <w:t>≥</w:t>
      </w:r>
      <w:r w:rsidRPr="008D5CF6">
        <w:rPr>
          <w:rFonts w:ascii="宋体" w:hAnsi="宋体"/>
          <w:sz w:val="24"/>
        </w:rPr>
        <w:t>5.6</w:t>
      </w:r>
      <w:r w:rsidR="008D5CF6">
        <w:rPr>
          <w:rFonts w:ascii="宋体" w:hAnsi="宋体"/>
          <w:sz w:val="24"/>
        </w:rPr>
        <w:t>*</w:t>
      </w:r>
      <w:r w:rsidRPr="008D5CF6">
        <w:rPr>
          <w:rFonts w:ascii="宋体" w:hAnsi="宋体"/>
          <w:sz w:val="24"/>
        </w:rPr>
        <w:t>3.8cm矩阵尺寸</w:t>
      </w:r>
      <w:r w:rsidR="008D5CF6" w:rsidRPr="008D5CF6">
        <w:rPr>
          <w:rFonts w:ascii="宋体" w:hAnsi="宋体"/>
          <w:sz w:val="24"/>
        </w:rPr>
        <w:t>；</w:t>
      </w:r>
      <w:r w:rsidRPr="008D5CF6">
        <w:rPr>
          <w:rFonts w:ascii="宋体" w:hAnsi="宋体"/>
          <w:sz w:val="24"/>
        </w:rPr>
        <w:t>128</w:t>
      </w:r>
      <w:r w:rsidR="008D5CF6">
        <w:rPr>
          <w:rFonts w:ascii="宋体" w:hAnsi="宋体"/>
          <w:sz w:val="24"/>
        </w:rPr>
        <w:t>*</w:t>
      </w:r>
      <w:r w:rsidRPr="008D5CF6">
        <w:rPr>
          <w:rFonts w:ascii="宋体" w:hAnsi="宋体"/>
          <w:sz w:val="24"/>
        </w:rPr>
        <w:t>64像素；</w:t>
      </w:r>
    </w:p>
    <w:p w:rsidR="00041D5B" w:rsidRPr="008D5CF6" w:rsidRDefault="00041D5B" w:rsidP="008D5CF6">
      <w:pPr>
        <w:spacing w:line="0" w:lineRule="atLeast"/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电池运行:可充电，运行时间</w:t>
      </w:r>
      <w:r w:rsidR="006A6425" w:rsidRPr="008D5CF6">
        <w:rPr>
          <w:rFonts w:ascii="宋体" w:hAnsi="宋体"/>
          <w:sz w:val="24"/>
        </w:rPr>
        <w:t>≥</w:t>
      </w:r>
      <w:r w:rsidRPr="008D5CF6">
        <w:rPr>
          <w:rFonts w:ascii="宋体" w:hAnsi="宋体"/>
          <w:sz w:val="24"/>
        </w:rPr>
        <w:t>3小时</w:t>
      </w:r>
      <w:r w:rsidR="008D5CF6" w:rsidRPr="008D5CF6">
        <w:rPr>
          <w:rFonts w:ascii="宋体" w:hAnsi="宋体"/>
          <w:sz w:val="24"/>
        </w:rPr>
        <w:t>(冲足电,新电池)</w:t>
      </w:r>
      <w:r w:rsidRPr="008D5CF6">
        <w:rPr>
          <w:rFonts w:ascii="宋体" w:hAnsi="宋体"/>
          <w:sz w:val="24"/>
        </w:rPr>
        <w:t>,充电时间</w:t>
      </w:r>
      <w:r w:rsidR="006A6425" w:rsidRPr="008D5CF6">
        <w:rPr>
          <w:rFonts w:ascii="宋体" w:hAnsi="宋体" w:cs="Arial"/>
          <w:color w:val="000000"/>
          <w:kern w:val="0"/>
          <w:sz w:val="24"/>
        </w:rPr>
        <w:t>≤</w:t>
      </w:r>
      <w:r w:rsidRPr="008D5CF6">
        <w:rPr>
          <w:rFonts w:ascii="宋体" w:hAnsi="宋体"/>
          <w:sz w:val="24"/>
        </w:rPr>
        <w:t>12小时</w:t>
      </w:r>
    </w:p>
    <w:p w:rsidR="00041D5B" w:rsidRPr="008D5CF6" w:rsidRDefault="00041D5B" w:rsidP="008D5CF6">
      <w:pPr>
        <w:spacing w:line="0" w:lineRule="atLeast"/>
        <w:rPr>
          <w:rFonts w:ascii="宋体" w:hAnsi="宋体" w:hint="default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8D5CF6">
        <w:rPr>
          <w:rFonts w:ascii="宋体" w:hAnsi="宋体"/>
          <w:sz w:val="24"/>
        </w:rPr>
        <w:t>电池电量不足警告</w:t>
      </w:r>
      <w:r w:rsidR="008D5CF6" w:rsidRPr="008D5CF6">
        <w:rPr>
          <w:rFonts w:ascii="宋体" w:hAnsi="宋体"/>
          <w:sz w:val="24"/>
        </w:rPr>
        <w:t>:</w:t>
      </w:r>
      <w:r w:rsidRPr="008D5CF6">
        <w:rPr>
          <w:rFonts w:ascii="宋体" w:hAnsi="宋体"/>
          <w:sz w:val="24"/>
        </w:rPr>
        <w:t>电池电量不足15分钟时</w:t>
      </w:r>
    </w:p>
    <w:p w:rsidR="00C30785" w:rsidRPr="00C30785" w:rsidRDefault="00381E08" w:rsidP="008D5CF6">
      <w:pPr>
        <w:spacing w:line="0" w:lineRule="atLeast"/>
        <w:rPr>
          <w:rFonts w:ascii="宋体" w:hAnsi="宋体"/>
          <w:b/>
          <w:sz w:val="24"/>
        </w:rPr>
      </w:pPr>
      <w:r w:rsidRPr="00C30785">
        <w:rPr>
          <w:rFonts w:ascii="宋体" w:hAnsi="宋体"/>
          <w:b/>
          <w:sz w:val="24"/>
        </w:rPr>
        <w:t>六、</w:t>
      </w:r>
      <w:r w:rsidR="00C30785" w:rsidRPr="00C30785">
        <w:rPr>
          <w:rFonts w:ascii="宋体" w:hAnsi="宋体"/>
          <w:b/>
          <w:sz w:val="24"/>
        </w:rPr>
        <w:t>售后服务：</w:t>
      </w:r>
    </w:p>
    <w:p w:rsidR="00C30785" w:rsidRDefault="00C30785" w:rsidP="008D5CF6">
      <w:pPr>
        <w:spacing w:line="0" w:lineRule="atLeast"/>
        <w:rPr>
          <w:rFonts w:ascii="宋体" w:hAnsi="宋体"/>
          <w:color w:val="000000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B23A23">
        <w:rPr>
          <w:rFonts w:ascii="宋体" w:hAnsi="宋体"/>
          <w:color w:val="000000"/>
          <w:sz w:val="24"/>
        </w:rPr>
        <w:t>免费提供操作和维修培训</w:t>
      </w:r>
    </w:p>
    <w:p w:rsidR="00C30785" w:rsidRDefault="00C30785" w:rsidP="008D5CF6">
      <w:pPr>
        <w:spacing w:line="0" w:lineRule="atLeast"/>
        <w:rPr>
          <w:rFonts w:ascii="宋体" w:hAnsi="宋体"/>
          <w:color w:val="000000"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Pr="00B23A23">
        <w:rPr>
          <w:rFonts w:ascii="宋体" w:hAnsi="宋体"/>
          <w:color w:val="000000"/>
          <w:sz w:val="24"/>
        </w:rPr>
        <w:t>维修响应时间8个工作小时，</w:t>
      </w:r>
      <w:r>
        <w:rPr>
          <w:rFonts w:ascii="宋体" w:hAnsi="宋体"/>
          <w:color w:val="000000"/>
          <w:sz w:val="24"/>
        </w:rPr>
        <w:t>24</w:t>
      </w:r>
      <w:r w:rsidRPr="00B23A23">
        <w:rPr>
          <w:rFonts w:ascii="宋体" w:hAnsi="宋体"/>
          <w:color w:val="000000"/>
          <w:sz w:val="24"/>
        </w:rPr>
        <w:t>小时未修复提供备</w:t>
      </w:r>
      <w:r>
        <w:rPr>
          <w:rFonts w:ascii="宋体" w:hAnsi="宋体"/>
          <w:color w:val="000000"/>
          <w:sz w:val="24"/>
        </w:rPr>
        <w:t>机</w:t>
      </w:r>
    </w:p>
    <w:p w:rsidR="00381E08" w:rsidRPr="008D5CF6" w:rsidRDefault="00C30785" w:rsidP="008D5CF6">
      <w:pPr>
        <w:spacing w:line="0" w:lineRule="atLeast"/>
        <w:rPr>
          <w:rFonts w:ascii="宋体" w:hAnsi="宋体" w:hint="default"/>
          <w:bCs/>
          <w:sz w:val="24"/>
        </w:rPr>
      </w:pPr>
      <w:r w:rsidRPr="008D5CF6">
        <w:rPr>
          <w:rFonts w:ascii="宋体" w:hAnsi="宋体" w:cs="Arial"/>
          <w:bCs/>
          <w:sz w:val="24"/>
        </w:rPr>
        <w:t>●</w:t>
      </w:r>
      <w:r w:rsidR="00381E08" w:rsidRPr="00C30785">
        <w:rPr>
          <w:rFonts w:ascii="宋体" w:hAnsi="宋体"/>
          <w:sz w:val="24"/>
        </w:rPr>
        <w:t>保修期</w:t>
      </w:r>
      <w:r w:rsidR="00381E08" w:rsidRPr="008D5CF6">
        <w:rPr>
          <w:rFonts w:ascii="宋体" w:hAnsi="宋体"/>
          <w:sz w:val="24"/>
        </w:rPr>
        <w:t>贰年以上。提供详细的售后服务承诺书，详细列明保修范围及期限</w:t>
      </w:r>
      <w:r w:rsidRPr="008D5CF6">
        <w:rPr>
          <w:rFonts w:ascii="宋体" w:hAnsi="宋体"/>
          <w:sz w:val="24"/>
        </w:rPr>
        <w:t>（包括主机及附件</w:t>
      </w:r>
      <w:r>
        <w:rPr>
          <w:rFonts w:ascii="宋体" w:hAnsi="宋体"/>
          <w:sz w:val="24"/>
        </w:rPr>
        <w:t>）</w:t>
      </w:r>
      <w:r w:rsidR="00381E08" w:rsidRPr="008D5CF6">
        <w:rPr>
          <w:rFonts w:ascii="宋体" w:hAnsi="宋体"/>
          <w:sz w:val="24"/>
        </w:rPr>
        <w:t>，维修</w:t>
      </w:r>
      <w:r w:rsidR="00381E08" w:rsidRPr="008D5CF6">
        <w:rPr>
          <w:rFonts w:ascii="宋体" w:hAnsi="宋体"/>
          <w:bCs/>
          <w:sz w:val="24"/>
        </w:rPr>
        <w:t>质量保证体系及有关证明文件。</w:t>
      </w:r>
    </w:p>
    <w:p w:rsidR="006A6425" w:rsidRPr="008D5CF6" w:rsidRDefault="006A6425" w:rsidP="00381E08">
      <w:pPr>
        <w:spacing w:line="360" w:lineRule="auto"/>
        <w:rPr>
          <w:rFonts w:ascii="宋体" w:hAnsi="宋体" w:hint="default"/>
          <w:b/>
          <w:sz w:val="24"/>
        </w:rPr>
      </w:pPr>
    </w:p>
    <w:p w:rsidR="006A6425" w:rsidRPr="008D5CF6" w:rsidRDefault="006A6425" w:rsidP="006A6425">
      <w:pPr>
        <w:tabs>
          <w:tab w:val="left" w:pos="180"/>
          <w:tab w:val="left" w:pos="540"/>
          <w:tab w:val="left" w:pos="868"/>
        </w:tabs>
        <w:spacing w:line="0" w:lineRule="atLeast"/>
        <w:ind w:left="1084" w:hangingChars="450" w:hanging="1084"/>
        <w:rPr>
          <w:rFonts w:ascii="宋体" w:hAnsi="宋体" w:cs="宋体" w:hint="default"/>
          <w:bCs/>
          <w:color w:val="0070C0"/>
          <w:spacing w:val="15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备注： 1、</w:t>
      </w:r>
      <w:r w:rsidRPr="008D5CF6"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6A6425" w:rsidRPr="008D5CF6" w:rsidRDefault="006A6425" w:rsidP="006A6425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3"/>
        <w:rPr>
          <w:rFonts w:ascii="宋体" w:hAnsi="宋体" w:cs="宋体" w:hint="default"/>
          <w:b/>
          <w:color w:val="0070C0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2</w:t>
      </w:r>
      <w:r w:rsidR="008D5CF6" w:rsidRPr="008D5CF6">
        <w:rPr>
          <w:rFonts w:ascii="宋体" w:hAnsi="宋体" w:cs="宋体"/>
          <w:b/>
          <w:color w:val="0070C0"/>
          <w:kern w:val="0"/>
          <w:sz w:val="24"/>
        </w:rPr>
        <w:t>、</w:t>
      </w:r>
      <w:r w:rsidRPr="008D5CF6"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p w:rsidR="006A6425" w:rsidRPr="008D5CF6" w:rsidRDefault="006A6425" w:rsidP="006A6425">
      <w:pPr>
        <w:tabs>
          <w:tab w:val="left" w:pos="180"/>
          <w:tab w:val="left" w:pos="540"/>
          <w:tab w:val="left" w:pos="868"/>
        </w:tabs>
        <w:spacing w:line="240" w:lineRule="atLeast"/>
        <w:ind w:leftChars="399" w:left="838"/>
        <w:rPr>
          <w:rFonts w:ascii="宋体" w:hAnsi="宋体" w:cs="宋体" w:hint="default"/>
          <w:b/>
          <w:color w:val="0070C0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3、</w:t>
      </w:r>
      <w:r w:rsidRPr="008D5CF6">
        <w:rPr>
          <w:rFonts w:ascii="宋体" w:hAnsi="宋体" w:cs="宋体"/>
          <w:color w:val="0070C0"/>
          <w:kern w:val="0"/>
          <w:sz w:val="24"/>
        </w:rPr>
        <w:t>要求投标商提供</w:t>
      </w:r>
      <w:r w:rsidRPr="008D5CF6">
        <w:rPr>
          <w:rFonts w:ascii="宋体" w:hAnsi="宋体"/>
          <w:color w:val="0070C0"/>
          <w:sz w:val="24"/>
        </w:rPr>
        <w:t>投标设备</w:t>
      </w:r>
      <w:r w:rsidRPr="008D5CF6">
        <w:rPr>
          <w:rFonts w:ascii="宋体" w:hAnsi="宋体" w:cs="宋体"/>
          <w:color w:val="0070C0"/>
          <w:kern w:val="0"/>
          <w:sz w:val="24"/>
        </w:rPr>
        <w:t>配套使用的耗材及易损件的</w:t>
      </w:r>
      <w:r w:rsidRPr="008D5CF6">
        <w:rPr>
          <w:rFonts w:ascii="宋体" w:hAnsi="宋体"/>
          <w:color w:val="0070C0"/>
          <w:sz w:val="24"/>
        </w:rPr>
        <w:t>规格、型号、投标价格详细清单，明确注明投标优惠扣率并且承诺：以后耗材供应价格只会逐步降低，不得高于投标价。</w:t>
      </w:r>
    </w:p>
    <w:p w:rsidR="00381E08" w:rsidRPr="008D5CF6" w:rsidRDefault="00381E08" w:rsidP="00381E08">
      <w:pPr>
        <w:rPr>
          <w:rFonts w:ascii="微软雅黑" w:eastAsia="微软雅黑" w:hAnsi="微软雅黑" w:hint="default"/>
          <w:sz w:val="24"/>
          <w:u w:val="single"/>
        </w:rPr>
      </w:pPr>
    </w:p>
    <w:p w:rsidR="00D97069" w:rsidRPr="00381E08" w:rsidRDefault="00D97069" w:rsidP="00381E08">
      <w:pPr>
        <w:spacing w:line="340" w:lineRule="exact"/>
        <w:ind w:firstLineChars="171" w:firstLine="410"/>
        <w:rPr>
          <w:rFonts w:hint="default"/>
          <w:sz w:val="24"/>
        </w:rPr>
      </w:pPr>
    </w:p>
    <w:sectPr w:rsidR="00D97069" w:rsidRPr="00381E08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43D" w:rsidRDefault="00B8143D" w:rsidP="001639FF">
      <w:pPr>
        <w:rPr>
          <w:rFonts w:hint="default"/>
        </w:rPr>
      </w:pPr>
      <w:r>
        <w:separator/>
      </w:r>
    </w:p>
  </w:endnote>
  <w:endnote w:type="continuationSeparator" w:id="1">
    <w:p w:rsidR="00B8143D" w:rsidRDefault="00B8143D" w:rsidP="00163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43D" w:rsidRDefault="00B8143D" w:rsidP="001639FF">
      <w:pPr>
        <w:rPr>
          <w:rFonts w:hint="default"/>
        </w:rPr>
      </w:pPr>
      <w:r>
        <w:separator/>
      </w:r>
    </w:p>
  </w:footnote>
  <w:footnote w:type="continuationSeparator" w:id="1">
    <w:p w:rsidR="00B8143D" w:rsidRDefault="00B8143D" w:rsidP="001639F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1D5B"/>
    <w:rsid w:val="001529D3"/>
    <w:rsid w:val="00163620"/>
    <w:rsid w:val="001639FF"/>
    <w:rsid w:val="00172A27"/>
    <w:rsid w:val="002350DA"/>
    <w:rsid w:val="002455A7"/>
    <w:rsid w:val="002F7BDA"/>
    <w:rsid w:val="00381E08"/>
    <w:rsid w:val="00640FE5"/>
    <w:rsid w:val="006A6425"/>
    <w:rsid w:val="00724805"/>
    <w:rsid w:val="008D5CF6"/>
    <w:rsid w:val="00910281"/>
    <w:rsid w:val="00914BA1"/>
    <w:rsid w:val="00A12E2A"/>
    <w:rsid w:val="00AF4173"/>
    <w:rsid w:val="00B12002"/>
    <w:rsid w:val="00B8143D"/>
    <w:rsid w:val="00C30785"/>
    <w:rsid w:val="00C4164F"/>
    <w:rsid w:val="00C81E24"/>
    <w:rsid w:val="00D050F3"/>
    <w:rsid w:val="00D20E82"/>
    <w:rsid w:val="00D3212A"/>
    <w:rsid w:val="00D97069"/>
    <w:rsid w:val="00FC213E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81E08"/>
    <w:rPr>
      <w:rFonts w:hint="default"/>
      <w:szCs w:val="20"/>
    </w:rPr>
  </w:style>
  <w:style w:type="character" w:customStyle="1" w:styleId="Char">
    <w:name w:val="日期 Char"/>
    <w:basedOn w:val="a0"/>
    <w:link w:val="a5"/>
    <w:rsid w:val="00381E08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806</Characters>
  <Application>Microsoft Office Word</Application>
  <DocSecurity>0</DocSecurity>
  <PresentationFormat/>
  <Lines>6</Lines>
  <Paragraphs>1</Paragraphs>
  <ScaleCrop>false</ScaleCrop>
  <Manager/>
  <Company>kh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User</cp:lastModifiedBy>
  <cp:revision>4</cp:revision>
  <cp:lastPrinted>2007-09-11T07:56:00Z</cp:lastPrinted>
  <dcterms:created xsi:type="dcterms:W3CDTF">2019-07-04T03:32:00Z</dcterms:created>
  <dcterms:modified xsi:type="dcterms:W3CDTF">2019-07-18T02:56:00Z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